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архангельской области</w:t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 «ВСТ»)</w:t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tabs>
          <w:tab w:val="left" w:pos="32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Start"/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1303CF" w:rsidRPr="001303CF" w:rsidRDefault="001303CF" w:rsidP="001303C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  20</w:t>
      </w:r>
      <w:r w:rsidR="0056763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303CF" w:rsidRPr="001303CF" w:rsidRDefault="001303CF" w:rsidP="001303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303CF" w:rsidRPr="001303CF" w:rsidRDefault="001303CF" w:rsidP="001303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303CF" w:rsidRPr="001303CF" w:rsidRDefault="001303CF" w:rsidP="001303C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1303CF" w:rsidRPr="001303CF" w:rsidRDefault="001303CF" w:rsidP="001303C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03CF" w:rsidRPr="001303CF" w:rsidRDefault="001303CF" w:rsidP="0013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13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05 Метрология, стандартизация и сертификация</w:t>
      </w:r>
    </w:p>
    <w:p w:rsidR="001303CF" w:rsidRPr="001303CF" w:rsidRDefault="001303CF" w:rsidP="001303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13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Вельск </w:t>
      </w:r>
      <w:r w:rsidR="005C775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1303CF" w:rsidRPr="001303CF" w:rsidRDefault="001303CF" w:rsidP="001303C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231E" w:rsidRDefault="001303CF" w:rsidP="001303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303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8E231E" w:rsidRPr="00843477" w:rsidRDefault="008E231E" w:rsidP="0006750A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1303CF">
        <w:rPr>
          <w:sz w:val="28"/>
          <w:szCs w:val="28"/>
        </w:rPr>
        <w:lastRenderedPageBreak/>
        <w:t>Пр</w:t>
      </w:r>
      <w:r w:rsidR="005C7753">
        <w:rPr>
          <w:sz w:val="28"/>
          <w:szCs w:val="28"/>
        </w:rPr>
        <w:t>ограмма учебной дисциплины ОП 05</w:t>
      </w:r>
      <w:r w:rsidRPr="001303CF">
        <w:rPr>
          <w:sz w:val="28"/>
          <w:szCs w:val="28"/>
        </w:rPr>
        <w:t xml:space="preserve"> «Метрология, стандар</w:t>
      </w:r>
      <w:r w:rsidR="00843477">
        <w:rPr>
          <w:sz w:val="28"/>
          <w:szCs w:val="28"/>
        </w:rPr>
        <w:t>тизация и</w:t>
      </w:r>
      <w:r>
        <w:rPr>
          <w:sz w:val="28"/>
          <w:szCs w:val="28"/>
        </w:rPr>
        <w:t xml:space="preserve"> сертификация</w:t>
      </w:r>
      <w:r w:rsidRPr="001303CF">
        <w:rPr>
          <w:sz w:val="28"/>
          <w:szCs w:val="28"/>
        </w:rPr>
        <w:t>»</w:t>
      </w:r>
      <w:r w:rsidRPr="008E231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 w:rsidRPr="001303CF">
        <w:rPr>
          <w:sz w:val="28"/>
          <w:szCs w:val="28"/>
        </w:rPr>
        <w:t xml:space="preserve"> в соответствии с </w:t>
      </w:r>
      <w:r>
        <w:rPr>
          <w:rFonts w:eastAsia="Calibri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специальности</w:t>
      </w:r>
      <w:r w:rsidRPr="001303CF">
        <w:rPr>
          <w:rFonts w:eastAsia="Calibri"/>
          <w:sz w:val="28"/>
          <w:szCs w:val="28"/>
        </w:rPr>
        <w:t xml:space="preserve"> 23.02.07 </w:t>
      </w:r>
      <w:r w:rsidRPr="0056763C">
        <w:rPr>
          <w:bCs/>
          <w:color w:val="000000" w:themeColor="text1"/>
          <w:sz w:val="28"/>
          <w:szCs w:val="28"/>
        </w:rPr>
        <w:t>Техническое обслуживание и ремонт двигателей, систем и агрегатов автомобилей": приказом Министерства образования и науки Российской Федерации</w:t>
      </w:r>
      <w:r w:rsidRPr="0056763C">
        <w:rPr>
          <w:rFonts w:eastAsia="Calibri"/>
          <w:color w:val="000000" w:themeColor="text1"/>
          <w:sz w:val="28"/>
          <w:szCs w:val="28"/>
        </w:rPr>
        <w:t xml:space="preserve"> </w:t>
      </w:r>
      <w:r w:rsidRPr="001303CF">
        <w:rPr>
          <w:rFonts w:eastAsia="Calibri"/>
          <w:sz w:val="28"/>
          <w:szCs w:val="28"/>
        </w:rPr>
        <w:t>от 9 декабря 2016 г. № 1568</w:t>
      </w:r>
    </w:p>
    <w:p w:rsidR="008E231E" w:rsidRPr="001303CF" w:rsidRDefault="008E231E" w:rsidP="00067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Попов М.А., преподаватель ГАПОУ Архангельской области «ВСТ».</w:t>
      </w:r>
    </w:p>
    <w:p w:rsidR="00843477" w:rsidRDefault="008E231E" w:rsidP="00067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 </w:t>
      </w:r>
      <w:proofErr w:type="spellStart"/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заместитель директора по УР ГАПОУ</w:t>
      </w:r>
      <w:r w:rsidRPr="001303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«ВСТ». </w:t>
      </w:r>
    </w:p>
    <w:p w:rsidR="00843477" w:rsidRPr="00843477" w:rsidRDefault="00843477" w:rsidP="00067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BC">
        <w:rPr>
          <w:rFonts w:ascii="Times New Roman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843477" w:rsidRPr="007E14BC" w:rsidRDefault="00843477" w:rsidP="0006750A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 xml:space="preserve">заседанием ЦМК отделения </w:t>
      </w:r>
      <w:r w:rsidRPr="007E14BC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Эксплуатация и ремонт сельскохозяйственной техники и оборудования</w:t>
      </w:r>
      <w:r w:rsidRPr="007E14BC">
        <w:rPr>
          <w:rFonts w:ascii="Times New Roman" w:hAnsi="Times New Roman" w:cs="Times New Roman"/>
          <w:sz w:val="28"/>
          <w:szCs w:val="28"/>
        </w:rPr>
        <w:t>»</w:t>
      </w:r>
    </w:p>
    <w:p w:rsidR="00843477" w:rsidRPr="007E14BC" w:rsidRDefault="00843477" w:rsidP="0006750A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>Прото</w:t>
      </w:r>
      <w:r w:rsidR="005C7753">
        <w:rPr>
          <w:rFonts w:ascii="Times New Roman" w:hAnsi="Times New Roman" w:cs="Times New Roman"/>
          <w:sz w:val="28"/>
          <w:szCs w:val="28"/>
        </w:rPr>
        <w:t>кол №___ от «____»_________ 2023</w:t>
      </w:r>
      <w:r w:rsidRPr="007E14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3477" w:rsidRPr="007E14BC" w:rsidRDefault="00843477" w:rsidP="0006750A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BC">
        <w:rPr>
          <w:rFonts w:ascii="Times New Roman" w:hAnsi="Times New Roman" w:cs="Times New Roman"/>
          <w:sz w:val="28"/>
          <w:szCs w:val="28"/>
        </w:rPr>
        <w:t xml:space="preserve">                         ______________ </w:t>
      </w:r>
      <w:r>
        <w:rPr>
          <w:rFonts w:ascii="Times New Roman" w:hAnsi="Times New Roman" w:cs="Times New Roman"/>
          <w:sz w:val="28"/>
          <w:szCs w:val="28"/>
        </w:rPr>
        <w:t>Морозова М.В.</w:t>
      </w:r>
    </w:p>
    <w:p w:rsidR="008E231E" w:rsidRPr="001303CF" w:rsidRDefault="008E231E" w:rsidP="00067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1E" w:rsidRPr="001303CF" w:rsidRDefault="008E231E" w:rsidP="0006750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1E" w:rsidRPr="007E14BC" w:rsidRDefault="008E231E" w:rsidP="0006750A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1E" w:rsidRDefault="008E231E" w:rsidP="000675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231E" w:rsidRDefault="008E231E" w:rsidP="000675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231E" w:rsidRDefault="008E231E" w:rsidP="000675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231E" w:rsidRDefault="008E231E" w:rsidP="000675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231E" w:rsidRDefault="008E231E" w:rsidP="000675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231E" w:rsidRDefault="008E231E" w:rsidP="000675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231E" w:rsidRDefault="008E231E" w:rsidP="000675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3477" w:rsidRDefault="00843477" w:rsidP="0006750A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3477" w:rsidRDefault="00843477" w:rsidP="000675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3477" w:rsidRPr="00843477" w:rsidRDefault="00843477" w:rsidP="000675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843477" w:rsidRPr="00843477" w:rsidRDefault="0084347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477" w:rsidRPr="00843477" w:rsidRDefault="00843477" w:rsidP="00067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43477" w:rsidRPr="00843477" w:rsidTr="00D530A2">
        <w:tc>
          <w:tcPr>
            <w:tcW w:w="7668" w:type="dxa"/>
            <w:shd w:val="clear" w:color="auto" w:fill="auto"/>
          </w:tcPr>
          <w:p w:rsidR="00843477" w:rsidRPr="00843477" w:rsidRDefault="00843477" w:rsidP="00067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477" w:rsidRPr="00843477" w:rsidRDefault="00843477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7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43477" w:rsidRPr="00843477" w:rsidTr="00D530A2">
        <w:tc>
          <w:tcPr>
            <w:tcW w:w="7668" w:type="dxa"/>
            <w:shd w:val="clear" w:color="auto" w:fill="auto"/>
          </w:tcPr>
          <w:p w:rsidR="00843477" w:rsidRPr="00843477" w:rsidRDefault="00843477" w:rsidP="0006750A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77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843477" w:rsidRPr="00843477" w:rsidRDefault="00843477" w:rsidP="0006750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477" w:rsidRPr="00843477" w:rsidRDefault="00843477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477" w:rsidRPr="00843477" w:rsidTr="00D530A2">
        <w:tc>
          <w:tcPr>
            <w:tcW w:w="7668" w:type="dxa"/>
            <w:shd w:val="clear" w:color="auto" w:fill="auto"/>
          </w:tcPr>
          <w:p w:rsidR="00843477" w:rsidRPr="00843477" w:rsidRDefault="00843477" w:rsidP="0006750A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7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843477" w:rsidRPr="00843477" w:rsidRDefault="00843477" w:rsidP="0006750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477" w:rsidRPr="00843477" w:rsidRDefault="0006750A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3477" w:rsidRPr="00843477" w:rsidTr="00D530A2">
        <w:trPr>
          <w:trHeight w:val="670"/>
        </w:trPr>
        <w:tc>
          <w:tcPr>
            <w:tcW w:w="7668" w:type="dxa"/>
            <w:shd w:val="clear" w:color="auto" w:fill="auto"/>
          </w:tcPr>
          <w:p w:rsidR="00843477" w:rsidRPr="00843477" w:rsidRDefault="00843477" w:rsidP="0006750A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7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843477" w:rsidRPr="00843477" w:rsidRDefault="00843477" w:rsidP="0006750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477" w:rsidRPr="00843477" w:rsidRDefault="0006750A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43477" w:rsidRPr="00843477" w:rsidTr="00D530A2">
        <w:tc>
          <w:tcPr>
            <w:tcW w:w="7668" w:type="dxa"/>
            <w:shd w:val="clear" w:color="auto" w:fill="auto"/>
          </w:tcPr>
          <w:p w:rsidR="00843477" w:rsidRPr="00843477" w:rsidRDefault="00843477" w:rsidP="0006750A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7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43477" w:rsidRPr="00843477" w:rsidRDefault="00843477" w:rsidP="0006750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477" w:rsidRPr="00843477" w:rsidRDefault="0006750A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303CF" w:rsidRPr="001303CF" w:rsidRDefault="001303CF" w:rsidP="0006750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06750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06750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06750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06750A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CF" w:rsidRPr="001303CF" w:rsidRDefault="001303CF" w:rsidP="0006750A">
      <w:pPr>
        <w:spacing w:after="20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3477" w:rsidRPr="00843477" w:rsidRDefault="001303CF" w:rsidP="0006750A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bookmarkStart w:id="0" w:name="_Toc319238851"/>
      <w:r w:rsidR="00843477" w:rsidRPr="0084347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1. ПАСПОРТ ПРОГРАММЫ УЧЕБНОЙ ДИСЦИПЛИНЫ</w:t>
      </w:r>
      <w:bookmarkEnd w:id="0"/>
    </w:p>
    <w:p w:rsidR="00843477" w:rsidRPr="0056763C" w:rsidRDefault="0084347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Pr="0084347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Метрология, </w:t>
      </w:r>
      <w:r w:rsidRPr="00567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стандартизация и сертификация»</w:t>
      </w:r>
    </w:p>
    <w:p w:rsidR="00843477" w:rsidRPr="0056763C" w:rsidRDefault="0084347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Область применения программы</w:t>
      </w:r>
    </w:p>
    <w:p w:rsidR="00843477" w:rsidRPr="00843477" w:rsidRDefault="00CD5AF0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43477" w:rsidRPr="0056763C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56763C">
        <w:rPr>
          <w:rFonts w:ascii="Times New Roman" w:hAnsi="Times New Roman" w:cs="Times New Roman"/>
          <w:color w:val="000000" w:themeColor="text1"/>
          <w:sz w:val="28"/>
          <w:szCs w:val="28"/>
        </w:rPr>
        <w:t>грамма учебной дисциплины ОП. 05</w:t>
      </w:r>
      <w:r w:rsidR="00843477" w:rsidRPr="0056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6763C">
        <w:rPr>
          <w:rFonts w:ascii="Times New Roman" w:hAnsi="Times New Roman" w:cs="Times New Roman"/>
          <w:color w:val="000000" w:themeColor="text1"/>
          <w:sz w:val="28"/>
          <w:szCs w:val="28"/>
        </w:rPr>
        <w:t>Метрология, стандартизация и сертификация</w:t>
      </w:r>
      <w:r w:rsidR="00843477" w:rsidRPr="0056763C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частью программы подготовки специалистов среднего звена в соответствии с ФГОС СПО по специальности</w:t>
      </w:r>
      <w:r w:rsidRPr="005676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23.02.07 </w:t>
      </w:r>
      <w:r w:rsidRPr="00567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Техническое обслуживание и ремонт двигателей, систем и агрегатов автомобилей</w:t>
      </w:r>
      <w:proofErr w:type="gramStart"/>
      <w:r w:rsidRPr="00567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,"</w:t>
      </w:r>
      <w:proofErr w:type="gramEnd"/>
      <w:r w:rsidRPr="00567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43477" w:rsidRPr="00843477">
        <w:rPr>
          <w:rFonts w:ascii="Times New Roman" w:hAnsi="Times New Roman" w:cs="Times New Roman"/>
          <w:sz w:val="28"/>
          <w:szCs w:val="28"/>
        </w:rPr>
        <w:t>входящей в укрупненную группу профессий 08.00.00 Техника и технология строительства.</w:t>
      </w:r>
    </w:p>
    <w:p w:rsidR="00843477" w:rsidRPr="00843477" w:rsidRDefault="0084347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47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843477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843477" w:rsidRPr="0056763C" w:rsidRDefault="0084347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3477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CD5AF0">
        <w:rPr>
          <w:rFonts w:ascii="Times New Roman" w:hAnsi="Times New Roman" w:cs="Times New Roman"/>
          <w:sz w:val="28"/>
          <w:szCs w:val="28"/>
        </w:rPr>
        <w:t>ОП. 05</w:t>
      </w:r>
      <w:r w:rsidR="00CD5AF0" w:rsidRPr="00843477">
        <w:rPr>
          <w:rFonts w:ascii="Times New Roman" w:hAnsi="Times New Roman" w:cs="Times New Roman"/>
          <w:sz w:val="28"/>
          <w:szCs w:val="28"/>
        </w:rPr>
        <w:t xml:space="preserve"> «</w:t>
      </w:r>
      <w:r w:rsidR="00CD5AF0" w:rsidRPr="00CD5AF0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 w:rsidR="00CD5AF0">
        <w:rPr>
          <w:rFonts w:ascii="Times New Roman" w:hAnsi="Times New Roman" w:cs="Times New Roman"/>
          <w:sz w:val="28"/>
          <w:szCs w:val="28"/>
        </w:rPr>
        <w:t>»</w:t>
      </w:r>
      <w:r w:rsidR="00CD5AF0" w:rsidRPr="00843477">
        <w:rPr>
          <w:rFonts w:ascii="Times New Roman" w:hAnsi="Times New Roman" w:cs="Times New Roman"/>
          <w:sz w:val="28"/>
          <w:szCs w:val="28"/>
        </w:rPr>
        <w:t xml:space="preserve"> </w:t>
      </w:r>
      <w:r w:rsidRPr="00843477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общепрофессионального цикла примерной основной образовательной программы в соответствии с ФГОС по специальности СПО </w:t>
      </w:r>
      <w:r w:rsidR="00CD5AF0" w:rsidRPr="001303CF">
        <w:rPr>
          <w:rFonts w:ascii="Times New Roman" w:eastAsia="Calibri" w:hAnsi="Times New Roman" w:cs="Times New Roman"/>
          <w:sz w:val="28"/>
          <w:szCs w:val="28"/>
        </w:rPr>
        <w:t xml:space="preserve">23.02.07 </w:t>
      </w:r>
      <w:r w:rsidR="00CD5AF0" w:rsidRPr="00567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Техническое</w:t>
      </w:r>
      <w:r w:rsidR="00CD5AF0" w:rsidRPr="005676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D5AF0" w:rsidRPr="00567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обслуживание и ремонт двигателей, систем и агрегатов автомобилей"</w:t>
      </w:r>
      <w:r w:rsidR="00567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43477" w:rsidRPr="00843477" w:rsidRDefault="0084347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47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43477" w:rsidRPr="00843477" w:rsidRDefault="00843477" w:rsidP="000675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843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  <w:r w:rsidR="00CD5A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03CF" w:rsidRPr="001303CF" w:rsidRDefault="001303CF" w:rsidP="00067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543"/>
        <w:gridCol w:w="3113"/>
      </w:tblGrid>
      <w:tr w:rsidR="001303CF" w:rsidRPr="001303CF" w:rsidTr="008E231E">
        <w:tc>
          <w:tcPr>
            <w:tcW w:w="2552" w:type="dxa"/>
          </w:tcPr>
          <w:p w:rsidR="001303CF" w:rsidRPr="001303CF" w:rsidRDefault="001303CF" w:rsidP="0006750A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3CF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1303CF" w:rsidRPr="001303CF" w:rsidRDefault="001303CF" w:rsidP="0006750A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3CF">
              <w:rPr>
                <w:rFonts w:ascii="Times New Roman" w:hAnsi="Times New Roman"/>
                <w:b/>
                <w:sz w:val="28"/>
                <w:szCs w:val="28"/>
              </w:rPr>
              <w:t xml:space="preserve">ПК, </w:t>
            </w:r>
            <w:proofErr w:type="gramStart"/>
            <w:r w:rsidRPr="001303CF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3543" w:type="dxa"/>
          </w:tcPr>
          <w:p w:rsidR="001303CF" w:rsidRPr="001303CF" w:rsidRDefault="001303CF" w:rsidP="0006750A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3CF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113" w:type="dxa"/>
          </w:tcPr>
          <w:p w:rsidR="001303CF" w:rsidRPr="001303CF" w:rsidRDefault="001303CF" w:rsidP="0006750A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3CF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56763C" w:rsidRPr="0056763C" w:rsidTr="008E231E">
        <w:tc>
          <w:tcPr>
            <w:tcW w:w="2552" w:type="dxa"/>
          </w:tcPr>
          <w:p w:rsidR="001303CF" w:rsidRPr="0056763C" w:rsidRDefault="001303CF" w:rsidP="0006750A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676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5676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01, ОК 02, ОК 03, ОК 04, ОК 07</w:t>
            </w:r>
          </w:p>
          <w:p w:rsidR="001303CF" w:rsidRPr="0056763C" w:rsidRDefault="001303CF" w:rsidP="0006750A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303CF" w:rsidRPr="0056763C" w:rsidRDefault="001303CF" w:rsidP="0006750A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303CF" w:rsidRPr="0056763C" w:rsidRDefault="001303CF" w:rsidP="0006750A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76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 5.1, ПК 5.2, ПК 5.3</w:t>
            </w:r>
          </w:p>
          <w:p w:rsidR="001303CF" w:rsidRPr="0056763C" w:rsidRDefault="001303CF" w:rsidP="0006750A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303CF" w:rsidRPr="0056763C" w:rsidRDefault="001303CF" w:rsidP="0006750A">
            <w:pPr>
              <w:spacing w:before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03CF" w:rsidRPr="0056763C" w:rsidRDefault="001303CF" w:rsidP="00067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76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Уметь:</w:t>
            </w:r>
            <w:r w:rsidRPr="0056763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6763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контролировать соблюдение технологических процессов и проверять </w:t>
            </w:r>
            <w:r w:rsidRPr="0056763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качество выполненных работ; анализировать результаты производственной деятельности участка; обеспечивать правильность и своевременность оформления первичных документов; проверка качества выполняемых работ; оценке экономической эффективности производственной деятельности; обеспечении безопасности труда на производственном участке.</w:t>
            </w:r>
          </w:p>
        </w:tc>
        <w:tc>
          <w:tcPr>
            <w:tcW w:w="3113" w:type="dxa"/>
          </w:tcPr>
          <w:p w:rsidR="001303CF" w:rsidRPr="0056763C" w:rsidRDefault="001303CF" w:rsidP="00067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76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Знать:</w:t>
            </w:r>
          </w:p>
          <w:p w:rsidR="001303CF" w:rsidRPr="0056763C" w:rsidRDefault="001303CF" w:rsidP="00067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763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организации деятельности предприятия и </w:t>
            </w:r>
            <w:r w:rsidRPr="0056763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управление им; законодательные и нормативные акты, регулирующие производственно-хозяйственную деятельность;</w:t>
            </w:r>
            <w:r w:rsidRPr="0056763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6763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положения действующей системы менеджмента качества; методы нормирования и формы оплаты труда; основы управленческого учета и бережливого производства; основные технико-экономические показатели производственной деятельности; порядок разработки и оформления технической документации; правила охраны труда, противопожарной и экологической безопасности.</w:t>
            </w:r>
          </w:p>
        </w:tc>
      </w:tr>
    </w:tbl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Выпускник, освоивший образовательную программу, должен обладать следующими общими компетенциями (далее - </w:t>
      </w:r>
      <w:proofErr w:type="gramStart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CD5AF0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07. Содействовать сохранению окружающей среды, ресурсосбережению, эффективно действ</w:t>
      </w:r>
      <w:r w:rsidR="0006750A"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 в чрезвычайных ситуациях.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</w:t>
      </w:r>
      <w:r w:rsidR="00CD5AF0"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основным видам деятельности: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76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ПК 5 Организация процесса по техническому обслуживанию и ремонту автомобиля: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5.2. Организовывать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1303CF" w:rsidRPr="0056763C" w:rsidRDefault="001303CF" w:rsidP="0006750A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5C7753" w:rsidRPr="0078589C" w:rsidRDefault="005C7753" w:rsidP="005C7753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589C">
        <w:rPr>
          <w:rFonts w:ascii="Times New Roman" w:hAnsi="Times New Roman" w:cs="Times New Roman"/>
          <w:sz w:val="28"/>
          <w:szCs w:val="28"/>
        </w:rPr>
        <w:lastRenderedPageBreak/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r w:rsidRPr="0078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5C7753" w:rsidRDefault="005C7753" w:rsidP="005C775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2FC8">
        <w:rPr>
          <w:rFonts w:ascii="Times New Roman" w:eastAsia="Calibri" w:hAnsi="Times New Roman" w:cs="Times New Roman"/>
          <w:sz w:val="28"/>
          <w:szCs w:val="28"/>
        </w:rPr>
        <w:t>ЛР 1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C7753" w:rsidRDefault="005C7753" w:rsidP="005C775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>ЛР 2 Готовность к служению Отечеству, его защите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753" w:rsidRDefault="005C7753" w:rsidP="005C775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3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753" w:rsidRDefault="005C7753" w:rsidP="005C775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4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753" w:rsidRDefault="005C7753" w:rsidP="005C775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5 Толерантное сознание и поведение в поликультурном мире, готовность и способность вести диалог с другими людьми, </w:t>
      </w:r>
    </w:p>
    <w:p w:rsidR="0006750A" w:rsidRPr="0056763C" w:rsidRDefault="005C7753" w:rsidP="005C7753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ЛР 6 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</w:t>
      </w:r>
      <w:r w:rsidRPr="00202FC8">
        <w:rPr>
          <w:rFonts w:ascii="Times New Roman" w:eastAsia="Calibri" w:hAnsi="Times New Roman" w:cs="Times New Roman"/>
          <w:sz w:val="28"/>
          <w:szCs w:val="28"/>
        </w:rPr>
        <w:lastRenderedPageBreak/>
        <w:t>социальным явлениям</w:t>
      </w:r>
      <w:r w:rsidR="0056763C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 w:rsidRPr="0056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защиты, необходимые для выполнения работ.</w:t>
      </w:r>
      <w:proofErr w:type="gramEnd"/>
    </w:p>
    <w:p w:rsidR="00CD5AF0" w:rsidRPr="00CD5AF0" w:rsidRDefault="00CD5AF0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F0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CD5AF0" w:rsidRPr="00CD5AF0" w:rsidRDefault="00CD5AF0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F0">
        <w:rPr>
          <w:rFonts w:ascii="Times New Roman" w:hAnsi="Times New Roman" w:cs="Times New Roman"/>
          <w:sz w:val="28"/>
          <w:szCs w:val="28"/>
        </w:rPr>
        <w:t>Объем образовательной программы ____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D5AF0">
        <w:rPr>
          <w:rFonts w:ascii="Times New Roman" w:hAnsi="Times New Roman" w:cs="Times New Roman"/>
          <w:sz w:val="28"/>
          <w:szCs w:val="28"/>
        </w:rPr>
        <w:t>___часа,</w:t>
      </w:r>
    </w:p>
    <w:p w:rsidR="00CD5AF0" w:rsidRPr="00CD5AF0" w:rsidRDefault="00CD5AF0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F0">
        <w:rPr>
          <w:rFonts w:ascii="Times New Roman" w:hAnsi="Times New Roman" w:cs="Times New Roman"/>
          <w:sz w:val="28"/>
          <w:szCs w:val="28"/>
        </w:rPr>
        <w:t>во взаимодействии с преподавателем ____</w:t>
      </w:r>
      <w:r w:rsidR="002854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AF0">
        <w:rPr>
          <w:rFonts w:ascii="Times New Roman" w:hAnsi="Times New Roman" w:cs="Times New Roman"/>
          <w:sz w:val="28"/>
          <w:szCs w:val="28"/>
        </w:rPr>
        <w:t>__ часов,</w:t>
      </w:r>
    </w:p>
    <w:p w:rsidR="00CD5AF0" w:rsidRPr="00CD5AF0" w:rsidRDefault="00CD5AF0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F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CD5A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D5AF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AF0">
        <w:rPr>
          <w:rFonts w:ascii="Times New Roman" w:hAnsi="Times New Roman" w:cs="Times New Roman"/>
          <w:sz w:val="28"/>
          <w:szCs w:val="28"/>
        </w:rPr>
        <w:t>__ часов.</w:t>
      </w:r>
      <w:bookmarkStart w:id="2" w:name="_Toc319238852"/>
    </w:p>
    <w:p w:rsidR="00CD5AF0" w:rsidRPr="00CD5AF0" w:rsidRDefault="00CD5AF0" w:rsidP="0006750A">
      <w:pPr>
        <w:keepNext/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5AF0" w:rsidRPr="00CD5AF0" w:rsidRDefault="00CD5AF0" w:rsidP="0006750A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bookmarkEnd w:id="2"/>
    </w:p>
    <w:p w:rsidR="00CD5AF0" w:rsidRPr="00CD5AF0" w:rsidRDefault="00CD5AF0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AF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CD5AF0" w:rsidRPr="00CD5AF0" w:rsidTr="00D530A2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D5AF0" w:rsidRPr="00CD5AF0" w:rsidTr="00D530A2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CD5AF0" w:rsidRPr="00CD5AF0" w:rsidTr="00D530A2">
        <w:trPr>
          <w:trHeight w:val="285"/>
        </w:trPr>
        <w:tc>
          <w:tcPr>
            <w:tcW w:w="3435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782" w:type="pct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D5AF0" w:rsidRPr="00CD5AF0" w:rsidTr="00D530A2">
        <w:tc>
          <w:tcPr>
            <w:tcW w:w="3435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CD5AF0" w:rsidRPr="00CD5AF0" w:rsidRDefault="00BD0CB7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CD5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2" w:type="pct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D5AF0" w:rsidRPr="00CD5AF0" w:rsidTr="00D530A2">
        <w:tc>
          <w:tcPr>
            <w:tcW w:w="3435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D5AF0" w:rsidRPr="00CD5AF0" w:rsidTr="00D530A2">
        <w:tc>
          <w:tcPr>
            <w:tcW w:w="3435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82" w:type="pct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D5AF0" w:rsidRPr="00CD5AF0" w:rsidTr="00D530A2">
        <w:tc>
          <w:tcPr>
            <w:tcW w:w="3435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2" w:type="pct"/>
          </w:tcPr>
          <w:p w:rsidR="00CD5AF0" w:rsidRPr="00CD5AF0" w:rsidRDefault="00CD5AF0" w:rsidP="000675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D5AF0" w:rsidRPr="00CD5AF0" w:rsidTr="00D530A2">
        <w:tc>
          <w:tcPr>
            <w:tcW w:w="5000" w:type="pct"/>
            <w:gridSpan w:val="3"/>
            <w:shd w:val="clear" w:color="auto" w:fill="auto"/>
          </w:tcPr>
          <w:p w:rsidR="00CD5AF0" w:rsidRPr="00CD5AF0" w:rsidRDefault="00CD5AF0" w:rsidP="0006750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5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CD5AF0" w:rsidRPr="00CD5AF0" w:rsidRDefault="00CD5AF0" w:rsidP="00CD5AF0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03CF" w:rsidRPr="001303CF" w:rsidRDefault="001303CF" w:rsidP="00C505C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03CF" w:rsidRPr="001303CF" w:rsidRDefault="001303CF" w:rsidP="001303C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1303CF" w:rsidRPr="001303CF" w:rsidSect="0006750A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1303CF" w:rsidRPr="001303CF" w:rsidRDefault="001303CF" w:rsidP="001303CF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303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9188"/>
        <w:gridCol w:w="1353"/>
        <w:gridCol w:w="2049"/>
      </w:tblGrid>
      <w:tr w:rsidR="001303CF" w:rsidRPr="001303CF" w:rsidTr="005C7753">
        <w:trPr>
          <w:trHeight w:val="20"/>
        </w:trPr>
        <w:tc>
          <w:tcPr>
            <w:tcW w:w="840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1303CF" w:rsidRPr="001303CF" w:rsidTr="005C7753">
        <w:trPr>
          <w:trHeight w:val="20"/>
        </w:trPr>
        <w:tc>
          <w:tcPr>
            <w:tcW w:w="3876" w:type="pct"/>
            <w:gridSpan w:val="2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1.Основы стандартизации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 Государственная система стандартизации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189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стандартизации. Основные понятия и определения. Органы и службы по стандартизации. Виды стандартов. Государственный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соблюдением требований государственных стандартов. Нормализованный контроль технической документации.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5C7753" w:rsidRPr="005C7753" w:rsidRDefault="001303CF" w:rsidP="001303CF">
            <w:pPr>
              <w:spacing w:before="120"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  <w:r w:rsidR="005C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57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1.2 Межотраслевые комплексы стандартов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материала)</w:t>
            </w:r>
            <w:proofErr w:type="gramEnd"/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Единая система конструкторской документации (ЕСКД). Единая система технологической документации (ЕСТД). Комплексы стандартов по безопасности жизнедеятельности (ССБТ). Система разработки и постановки продукции на производство (СРПП).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  <w:r w:rsidR="005C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комплексов стандартов ЕСКД, ЕСТД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1.3 Международная, региональная и национальная стандартизация</w:t>
            </w: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Межгосударственная система по стандартизации (МГСС). Международная организация по стандартизации (ИСО)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еждународная электротехническая комиссия (МЭК). Экономическая эффективность стандартизации.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</w:t>
            </w:r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5.2, ПК 5.3</w:t>
            </w:r>
          </w:p>
          <w:p w:rsidR="005C7753" w:rsidRPr="001303CF" w:rsidRDefault="005C7753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3876" w:type="pct"/>
            <w:gridSpan w:val="2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Раздел 2.Основы взаимозаменяемости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2.1 Взаимозаменяемость гладких цилиндрических деталей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определения. Общие положения ЕСДП. Обозначение полей допусков, предельных отклонений и посадок на чертежах. Неуказанные предельные отклонения размеров. Расчет и выбор посадок.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</w:p>
          <w:p w:rsidR="005C7753" w:rsidRPr="001303CF" w:rsidRDefault="005C7753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3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 гладких цилиндрических соединений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  <w:vAlign w:val="bottom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годности деталей в цилиндрических соединениях.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2.2 Точность формы и расположения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термины и определения. Отклонение и допуски формы, расположения. Суммарные отклонения и допуски формы и расположения поверхностей. Обозначение на чертежах допусков формы и расположения.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</w:p>
          <w:p w:rsidR="005C7753" w:rsidRPr="001303CF" w:rsidRDefault="005C7753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3.Допуски формы и расположения поверхностей деталей.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71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2.3 Шероховатость и волнистость поверхности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 w:val="restart"/>
          </w:tcPr>
          <w:p w:rsid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</w:p>
          <w:p w:rsidR="005C7753" w:rsidRPr="001303CF" w:rsidRDefault="005C7753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определения. Обозначение шероховатости поверхности.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4.Измерение параметров шероховатости поверхности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ind w:left="700" w:hanging="70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2.4 Система допусков и посадок для подшипников качения. Допуски на угловые размеры.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  <w:vMerge w:val="restart"/>
          </w:tcPr>
          <w:p w:rsid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</w:p>
          <w:p w:rsidR="005C7753" w:rsidRPr="001303CF" w:rsidRDefault="005C7753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7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допусков и посадок для подшипников качения. Допуски угловых размеров.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7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допусков и посадок для конических соединений.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5.Допуски и посадки подшипников качения.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2.5 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Взаимозаменяемость различных соединений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561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принципы взаимозаменяемости цилиндрической резьбы. Основные параметры метрической резьбы.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1303CF" w:rsidRP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  <w:r w:rsidR="005C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555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5C7753" w:rsidRDefault="005C7753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В том числе практических занятий </w:t>
            </w:r>
          </w:p>
        </w:tc>
        <w:tc>
          <w:tcPr>
            <w:tcW w:w="447" w:type="pct"/>
          </w:tcPr>
          <w:p w:rsidR="005C7753" w:rsidRDefault="005C7753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6.Контроль резьбовых, зубчатых, шпоночных и шлицевых соединений.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7.Контроль резьбовых, зубчатых, шпоночных и шлицевых соединений.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85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55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2.6 Расчет размерных цепей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51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термины и определения, классификация размерных цепей. Метод расчета размерных цепей на полную взаимозаменяемость. Теоретик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вероятностный метод расчета размерных цепей.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5C7753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</w:p>
          <w:p w:rsidR="005C7753" w:rsidRPr="001303CF" w:rsidRDefault="005C7753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71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64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8.Расчет размерных цепей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372"/>
        </w:trPr>
        <w:tc>
          <w:tcPr>
            <w:tcW w:w="3876" w:type="pct"/>
            <w:gridSpan w:val="2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3.Основы метрологии и технические измерения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3.1 Основные понятия метрологии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54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Измеряемые величины. Виды и методы измерений. Методика выполнения измерений. 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  <w:r w:rsidR="005C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3.2 Линейные и угловые измерения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материала)</w:t>
            </w:r>
            <w:proofErr w:type="gramEnd"/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525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Плоскопараллельные меры длины. Меры длины штриховые. Микрометрические приборы. Пружинные измерительные приборы. Оптико-механические приборы.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</w:p>
          <w:p w:rsidR="005C7753" w:rsidRPr="001303CF" w:rsidRDefault="005C7753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555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10.Измерение  деталей с использованием различных измерительных инструментов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30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37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Пневматические приборы.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3876" w:type="pct"/>
            <w:gridSpan w:val="2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4.Основы сертификации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4.1 Основные положения сертификации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  <w:r w:rsidR="005C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ЛР 2, ЛР 3, ЛР 4, ЛР 5, ЛР 6</w:t>
            </w: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понятия, цели и объекты сертификации. Правовое обеспечение сертификации. Роль сертификации в повышении качества продукции. Общие сведения о конкурентоспособности. Обязательная и добровольная сертификация.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840" w:type="pct"/>
            <w:vMerge w:val="restar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4.2 Качество продукции</w:t>
            </w:r>
          </w:p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 w:val="restart"/>
          </w:tcPr>
          <w:p w:rsidR="001303CF" w:rsidRPr="001303CF" w:rsidRDefault="001303CF" w:rsidP="001303CF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30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ОК 02, ОК 03, ОК 04, ОК 07 ПК 5.1, ПК 5.2, ПК 5.3</w:t>
            </w:r>
            <w:r w:rsidR="005C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ЛР 2, ЛР 3, ЛР 4, ЛР 5, ЛР 6</w:t>
            </w:r>
          </w:p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525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 в области качества продукции. Управление качеством продукции.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88"/>
        </w:trPr>
        <w:tc>
          <w:tcPr>
            <w:tcW w:w="840" w:type="pct"/>
            <w:vMerge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Сертификация систем качества. Качество продукции и защита потребителей.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3876" w:type="pct"/>
            <w:gridSpan w:val="2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аттестация, дифференцированный зачет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03CF" w:rsidRPr="001303CF" w:rsidTr="005C7753">
        <w:trPr>
          <w:trHeight w:val="20"/>
        </w:trPr>
        <w:tc>
          <w:tcPr>
            <w:tcW w:w="3876" w:type="pct"/>
            <w:gridSpan w:val="2"/>
          </w:tcPr>
          <w:p w:rsidR="001303CF" w:rsidRPr="001303CF" w:rsidRDefault="001303CF" w:rsidP="0013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7" w:type="pct"/>
          </w:tcPr>
          <w:p w:rsidR="001303CF" w:rsidRPr="001303CF" w:rsidRDefault="001303CF" w:rsidP="001303CF">
            <w:pPr>
              <w:spacing w:before="120" w:after="0" w:line="240" w:lineRule="auto"/>
              <w:ind w:left="708" w:hanging="68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7" w:type="pct"/>
          </w:tcPr>
          <w:p w:rsidR="001303CF" w:rsidRPr="001303CF" w:rsidRDefault="001303CF" w:rsidP="0013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303CF" w:rsidRPr="001303CF" w:rsidRDefault="001303CF" w:rsidP="001303CF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1303CF" w:rsidRPr="001303CF" w:rsidSect="008E23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505C7" w:rsidRPr="00D86A26" w:rsidRDefault="0006750A" w:rsidP="00067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C505C7" w:rsidRPr="00D8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РЕАЛИЗАЦИИ ПРОГРАММЫ УЧЕБНОЙ ДИСЦИПЛИНЫ</w:t>
      </w:r>
    </w:p>
    <w:p w:rsidR="00C505C7" w:rsidRPr="00D86A26" w:rsidRDefault="00C505C7" w:rsidP="000675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5C7" w:rsidRPr="00D86A26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A2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505C7" w:rsidRPr="00D86A26" w:rsidRDefault="00C505C7" w:rsidP="000675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Метрологии, стандартизации и сертификации</w:t>
      </w:r>
      <w:r w:rsidRPr="00D8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оснащенный </w:t>
      </w:r>
    </w:p>
    <w:p w:rsidR="00C505C7" w:rsidRPr="00D86A26" w:rsidRDefault="00C505C7" w:rsidP="000675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оборудованием: рабочее место преподавателя и рабочие места по количеству</w:t>
      </w: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комплект учебно-наглядных пособий;</w:t>
      </w:r>
    </w:p>
    <w:p w:rsidR="00C505C7" w:rsidRPr="00D86A26" w:rsidRDefault="00C505C7" w:rsidP="000675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6A26"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обучения:</w:t>
      </w: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C505C7" w:rsidRPr="00D86A26" w:rsidRDefault="00C505C7" w:rsidP="000675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5C7" w:rsidRPr="00D86A26" w:rsidRDefault="00C505C7" w:rsidP="000675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A26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C505C7" w:rsidRPr="00D86A26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A2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303CF" w:rsidRPr="001303CF" w:rsidRDefault="00C505C7" w:rsidP="0006750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D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ФУМО 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1303CF" w:rsidRPr="001303CF" w:rsidRDefault="001303CF" w:rsidP="0006750A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1303CF" w:rsidRPr="001303CF" w:rsidRDefault="001303CF" w:rsidP="000675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 А.Д. Метрология, стандартизация и сертификация/А.Д. Никифоров, Т.А. </w:t>
      </w:r>
      <w:proofErr w:type="spellStart"/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Бакиев</w:t>
      </w:r>
      <w:proofErr w:type="spellEnd"/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Высшая школа, 2013. – 424 с.</w:t>
      </w:r>
    </w:p>
    <w:p w:rsidR="001303CF" w:rsidRPr="001303CF" w:rsidRDefault="001303CF" w:rsidP="0006750A">
      <w:pPr>
        <w:numPr>
          <w:ilvl w:val="0"/>
          <w:numId w:val="2"/>
        </w:num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993" w:right="678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 А.Д. Взаимозаменяемость, стандартизация и технические измерения: учебное пособие/ А.Д. Никифоров. - М.: Высшая школа, 2014. – 509 с.</w:t>
      </w:r>
    </w:p>
    <w:p w:rsidR="001303CF" w:rsidRPr="001303CF" w:rsidRDefault="001303CF" w:rsidP="0006750A">
      <w:pPr>
        <w:spacing w:after="200" w:line="360" w:lineRule="auto"/>
        <w:ind w:left="360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C7" w:rsidRDefault="00C505C7" w:rsidP="0006750A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C7" w:rsidRDefault="00C505C7" w:rsidP="0006750A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Pr="001303CF" w:rsidRDefault="001303CF" w:rsidP="0006750A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 (электронные ресурсы)</w:t>
      </w:r>
    </w:p>
    <w:p w:rsidR="001303CF" w:rsidRPr="001303CF" w:rsidRDefault="0056763C" w:rsidP="000675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hyperlink r:id="rId9" w:history="1">
        <w:r w:rsidR="001303CF" w:rsidRPr="001303C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val="en-US" w:eastAsia="ru-RU"/>
          </w:rPr>
          <w:t>www.gumer.info</w:t>
        </w:r>
      </w:hyperlink>
    </w:p>
    <w:p w:rsidR="001303CF" w:rsidRPr="001303CF" w:rsidRDefault="0056763C" w:rsidP="000675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hyperlink r:id="rId10" w:history="1">
        <w:r w:rsidR="001303CF" w:rsidRPr="001303C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val="en-US" w:eastAsia="ru-RU"/>
          </w:rPr>
          <w:t>www.labstend.ru</w:t>
        </w:r>
      </w:hyperlink>
    </w:p>
    <w:p w:rsidR="001303CF" w:rsidRPr="001303CF" w:rsidRDefault="0056763C" w:rsidP="000675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hyperlink r:id="rId11" w:history="1">
        <w:r w:rsidR="001303CF" w:rsidRPr="001303C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val="en-US" w:eastAsia="ru-RU"/>
          </w:rPr>
          <w:t>www.iglib.ru</w:t>
        </w:r>
      </w:hyperlink>
    </w:p>
    <w:p w:rsidR="001303CF" w:rsidRPr="001303CF" w:rsidRDefault="001303CF" w:rsidP="0006750A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3CF" w:rsidRDefault="001303CF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505C7" w:rsidRPr="001303CF" w:rsidRDefault="00C505C7" w:rsidP="0006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6750A" w:rsidRDefault="0006750A" w:rsidP="0006750A">
      <w:pPr>
        <w:spacing w:after="0" w:line="36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750A" w:rsidRDefault="0006750A" w:rsidP="0006750A">
      <w:pPr>
        <w:spacing w:after="0" w:line="36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750A" w:rsidRDefault="0006750A" w:rsidP="0006750A">
      <w:pPr>
        <w:spacing w:after="0" w:line="36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05C7" w:rsidRPr="00C505C7" w:rsidRDefault="00C505C7" w:rsidP="0006750A">
      <w:pPr>
        <w:spacing w:after="0" w:line="36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303CF" w:rsidRPr="001303CF" w:rsidRDefault="001303CF" w:rsidP="0006750A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4482" w:type="pct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4454"/>
      </w:tblGrid>
      <w:tr w:rsidR="0006750A" w:rsidRPr="001303CF" w:rsidTr="0006750A">
        <w:trPr>
          <w:trHeight w:val="455"/>
        </w:trPr>
        <w:tc>
          <w:tcPr>
            <w:tcW w:w="2404" w:type="pct"/>
          </w:tcPr>
          <w:p w:rsidR="0006750A" w:rsidRPr="0006750A" w:rsidRDefault="0006750A" w:rsidP="0006750A">
            <w:pPr>
              <w:spacing w:after="0" w:line="360" w:lineRule="auto"/>
              <w:ind w:left="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5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596" w:type="pct"/>
          </w:tcPr>
          <w:p w:rsidR="0006750A" w:rsidRPr="001303CF" w:rsidRDefault="0006750A" w:rsidP="0006750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6A2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505C7" w:rsidRPr="001303CF" w:rsidTr="0006750A">
        <w:trPr>
          <w:trHeight w:val="909"/>
        </w:trPr>
        <w:tc>
          <w:tcPr>
            <w:tcW w:w="2404" w:type="pct"/>
          </w:tcPr>
          <w:p w:rsidR="00C505C7" w:rsidRDefault="00C505C7" w:rsidP="00067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Arial" w:eastAsia="Calibri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1303CF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Знать:</w:t>
            </w:r>
          </w:p>
          <w:p w:rsidR="00C505C7" w:rsidRPr="001303CF" w:rsidRDefault="00C505C7" w:rsidP="00067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Arial" w:eastAsia="Calibri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1303CF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организации деятельности предприятия и управление им; законодательные и нормативные акты, регулирующие производственно-хозяйственную деятельность;</w:t>
            </w:r>
            <w:r w:rsidRPr="001303CF"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1303CF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положения действующей системы менеджмента качества; методы нормирования и формы оплаты труда; основы управленческого учета и бережливого производства; основные технико-экономические показатели производственной деятельности; порядок разработки и оформления технической документации; правила охраны труда, противопожарной и экологической безопасности.</w:t>
            </w:r>
          </w:p>
        </w:tc>
        <w:tc>
          <w:tcPr>
            <w:tcW w:w="2596" w:type="pct"/>
            <w:vMerge w:val="restart"/>
          </w:tcPr>
          <w:p w:rsidR="00C505C7" w:rsidRPr="001303CF" w:rsidRDefault="0006750A" w:rsidP="0006750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C505C7" w:rsidRPr="00130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письменный</w:t>
            </w:r>
            <w:r w:rsidR="00C505C7" w:rsidRPr="00130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опрос, тесто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вый контроль, доклады, рефераты. </w:t>
            </w: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750A" w:rsidRDefault="0006750A" w:rsidP="0006750A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505C7" w:rsidRPr="001303CF" w:rsidRDefault="0006750A" w:rsidP="000675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C505C7" w:rsidRPr="00130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стный опрос, тестовый контроль, индивидуальные задания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C505C7" w:rsidRPr="00130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C505C7" w:rsidRPr="001303CF" w:rsidRDefault="00C505C7" w:rsidP="0006750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30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C505C7" w:rsidRPr="001303CF" w:rsidTr="0006750A">
        <w:trPr>
          <w:trHeight w:val="1043"/>
        </w:trPr>
        <w:tc>
          <w:tcPr>
            <w:tcW w:w="2404" w:type="pct"/>
          </w:tcPr>
          <w:p w:rsidR="00C505C7" w:rsidRPr="001303CF" w:rsidRDefault="00C505C7" w:rsidP="000675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303CF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Уметь: </w:t>
            </w:r>
          </w:p>
          <w:p w:rsidR="00C505C7" w:rsidRPr="001303CF" w:rsidRDefault="00C505C7" w:rsidP="0006750A">
            <w:pPr>
              <w:widowControl w:val="0"/>
              <w:tabs>
                <w:tab w:val="left" w:pos="355"/>
                <w:tab w:val="left" w:pos="8150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3CF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подбирать материалы, узлы, агрегаты, необходимых для проведения ремонта; </w:t>
            </w:r>
            <w:proofErr w:type="gramStart"/>
            <w:r w:rsidRPr="001303CF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восстановлении</w:t>
            </w:r>
            <w:proofErr w:type="gramEnd"/>
            <w:r w:rsidRPr="001303CF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работоспособности и испытании и обкатке отремонтированной сельскохозяйственной техники; оформлении документов о проведении технического обслуживания и ремонта сельскохозяйственной техники.</w:t>
            </w:r>
          </w:p>
        </w:tc>
        <w:tc>
          <w:tcPr>
            <w:tcW w:w="2596" w:type="pct"/>
            <w:vMerge/>
          </w:tcPr>
          <w:p w:rsidR="00C505C7" w:rsidRPr="001303CF" w:rsidRDefault="00C505C7" w:rsidP="0006750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000F3" w:rsidRDefault="00B000F3" w:rsidP="0006750A">
      <w:pPr>
        <w:spacing w:line="360" w:lineRule="auto"/>
      </w:pPr>
    </w:p>
    <w:sectPr w:rsidR="00B0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A2" w:rsidRDefault="00D530A2" w:rsidP="001303CF">
      <w:pPr>
        <w:spacing w:after="0" w:line="240" w:lineRule="auto"/>
      </w:pPr>
      <w:r>
        <w:separator/>
      </w:r>
    </w:p>
  </w:endnote>
  <w:endnote w:type="continuationSeparator" w:id="0">
    <w:p w:rsidR="00D530A2" w:rsidRDefault="00D530A2" w:rsidP="0013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757146"/>
      <w:docPartObj>
        <w:docPartGallery w:val="Page Numbers (Bottom of Page)"/>
        <w:docPartUnique/>
      </w:docPartObj>
    </w:sdtPr>
    <w:sdtEndPr/>
    <w:sdtContent>
      <w:p w:rsidR="0006750A" w:rsidRDefault="000675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63C">
          <w:rPr>
            <w:noProof/>
          </w:rPr>
          <w:t>2</w:t>
        </w:r>
        <w:r>
          <w:fldChar w:fldCharType="end"/>
        </w:r>
      </w:p>
    </w:sdtContent>
  </w:sdt>
  <w:p w:rsidR="0006750A" w:rsidRDefault="000675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A2" w:rsidRDefault="00D530A2" w:rsidP="001303CF">
      <w:pPr>
        <w:spacing w:after="0" w:line="240" w:lineRule="auto"/>
      </w:pPr>
      <w:r>
        <w:separator/>
      </w:r>
    </w:p>
  </w:footnote>
  <w:footnote w:type="continuationSeparator" w:id="0">
    <w:p w:rsidR="00D530A2" w:rsidRDefault="00D530A2" w:rsidP="0013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127A0720"/>
    <w:multiLevelType w:val="hybridMultilevel"/>
    <w:tmpl w:val="0CEE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0874ED"/>
    <w:multiLevelType w:val="multilevel"/>
    <w:tmpl w:val="68DEA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F665A"/>
    <w:multiLevelType w:val="multilevel"/>
    <w:tmpl w:val="098ECD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A5"/>
    <w:rsid w:val="0006750A"/>
    <w:rsid w:val="001303CF"/>
    <w:rsid w:val="0028544B"/>
    <w:rsid w:val="0056763C"/>
    <w:rsid w:val="005C7753"/>
    <w:rsid w:val="00843477"/>
    <w:rsid w:val="008E231E"/>
    <w:rsid w:val="00B000F3"/>
    <w:rsid w:val="00BD0CB7"/>
    <w:rsid w:val="00C505C7"/>
    <w:rsid w:val="00CD5AF0"/>
    <w:rsid w:val="00D530A2"/>
    <w:rsid w:val="00F7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1303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1303CF"/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1303CF"/>
    <w:rPr>
      <w:sz w:val="20"/>
      <w:szCs w:val="20"/>
    </w:rPr>
  </w:style>
  <w:style w:type="table" w:customStyle="1" w:styleId="5">
    <w:name w:val="Сетка таблицы5"/>
    <w:basedOn w:val="a1"/>
    <w:next w:val="a5"/>
    <w:uiPriority w:val="59"/>
    <w:rsid w:val="001303C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3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E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E231E"/>
  </w:style>
  <w:style w:type="character" w:customStyle="1" w:styleId="10">
    <w:name w:val="Заголовок 1 Знак"/>
    <w:basedOn w:val="a0"/>
    <w:link w:val="1"/>
    <w:uiPriority w:val="9"/>
    <w:rsid w:val="00843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6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50A"/>
  </w:style>
  <w:style w:type="paragraph" w:styleId="a8">
    <w:name w:val="footer"/>
    <w:basedOn w:val="a"/>
    <w:link w:val="a9"/>
    <w:uiPriority w:val="99"/>
    <w:unhideWhenUsed/>
    <w:rsid w:val="0006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7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1303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1303CF"/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1303CF"/>
    <w:rPr>
      <w:sz w:val="20"/>
      <w:szCs w:val="20"/>
    </w:rPr>
  </w:style>
  <w:style w:type="table" w:customStyle="1" w:styleId="5">
    <w:name w:val="Сетка таблицы5"/>
    <w:basedOn w:val="a1"/>
    <w:next w:val="a5"/>
    <w:uiPriority w:val="59"/>
    <w:rsid w:val="001303C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3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E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E231E"/>
  </w:style>
  <w:style w:type="character" w:customStyle="1" w:styleId="10">
    <w:name w:val="Заголовок 1 Знак"/>
    <w:basedOn w:val="a0"/>
    <w:link w:val="1"/>
    <w:uiPriority w:val="9"/>
    <w:rsid w:val="00843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6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50A"/>
  </w:style>
  <w:style w:type="paragraph" w:styleId="a8">
    <w:name w:val="footer"/>
    <w:basedOn w:val="a"/>
    <w:link w:val="a9"/>
    <w:uiPriority w:val="99"/>
    <w:unhideWhenUsed/>
    <w:rsid w:val="0006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g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bste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M</dc:creator>
  <cp:keywords/>
  <dc:description/>
  <cp:lastModifiedBy>z</cp:lastModifiedBy>
  <cp:revision>5</cp:revision>
  <dcterms:created xsi:type="dcterms:W3CDTF">2021-12-16T10:56:00Z</dcterms:created>
  <dcterms:modified xsi:type="dcterms:W3CDTF">2023-10-11T06:01:00Z</dcterms:modified>
</cp:coreProperties>
</file>