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АО «ВСТ»)</w:t>
      </w:r>
    </w:p>
    <w:p w:rsid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96092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ГАПОУ АО «ВСТ»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proofErr w:type="spellStart"/>
      <w:r w:rsidRPr="00C010D5">
        <w:rPr>
          <w:rFonts w:ascii="Times New Roman" w:hAnsi="Times New Roman" w:cs="Times New Roman"/>
          <w:sz w:val="28"/>
          <w:szCs w:val="28"/>
        </w:rPr>
        <w:t>___________________Рохина</w:t>
      </w:r>
      <w:proofErr w:type="spellEnd"/>
      <w:r w:rsidRPr="00C010D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C010D5" w:rsidRP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10D5" w:rsidRPr="00C010D5" w:rsidRDefault="00D007FA" w:rsidP="00C010D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02 История</w:t>
      </w:r>
      <w:r w:rsidR="00C010D5"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0D5" w:rsidRP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10D5" w:rsidRP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10D5" w:rsidRP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Pr="00C010D5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2018</w:t>
      </w: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Pr="00132A57" w:rsidRDefault="00D007FA" w:rsidP="00D007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учебной дисциплины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sz w:val="28"/>
          <w:szCs w:val="28"/>
        </w:rPr>
        <w:t>. 02</w:t>
      </w:r>
      <w:r w:rsidRPr="00132A57">
        <w:rPr>
          <w:rFonts w:ascii="Times New Roman" w:hAnsi="Times New Roman" w:cs="Times New Roman"/>
          <w:sz w:val="28"/>
          <w:szCs w:val="28"/>
        </w:rPr>
        <w:t xml:space="preserve"> </w:t>
      </w:r>
      <w:r w:rsidRPr="008259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132A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2A5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23.02.07 «Техническое обслуживание и ремонт  двигателей, систем и агрегатов автомобилей» среднего профессионального образования (далее – </w:t>
      </w:r>
      <w:proofErr w:type="spellStart"/>
      <w:r w:rsidRPr="00132A57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132A57">
        <w:rPr>
          <w:rFonts w:ascii="Times New Roman" w:hAnsi="Times New Roman" w:cs="Times New Roman"/>
          <w:sz w:val="28"/>
          <w:szCs w:val="28"/>
        </w:rPr>
        <w:t>), входящей в состав укрупненной группы профессий:</w:t>
      </w:r>
    </w:p>
    <w:p w:rsidR="00D007FA" w:rsidRPr="006D1358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58">
        <w:rPr>
          <w:rFonts w:ascii="Times New Roman" w:hAnsi="Times New Roman" w:cs="Times New Roman"/>
          <w:sz w:val="28"/>
          <w:szCs w:val="28"/>
        </w:rPr>
        <w:t>23.00.00 «Техника и т</w:t>
      </w:r>
      <w:r w:rsidR="00BC6D7C">
        <w:rPr>
          <w:rFonts w:ascii="Times New Roman" w:hAnsi="Times New Roman" w:cs="Times New Roman"/>
          <w:sz w:val="28"/>
          <w:szCs w:val="28"/>
        </w:rPr>
        <w:t>ехнология наземного транспорта».</w:t>
      </w:r>
    </w:p>
    <w:p w:rsidR="00D007FA" w:rsidRPr="00132A57" w:rsidRDefault="00D007FA" w:rsidP="00D007FA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132A57" w:rsidRDefault="00D007FA" w:rsidP="00D007FA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132A57" w:rsidRDefault="00D007FA" w:rsidP="00D007FA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132A57" w:rsidRDefault="000C679F" w:rsidP="00D0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="00D007FA" w:rsidRPr="00132A57">
        <w:rPr>
          <w:rFonts w:ascii="Times New Roman" w:hAnsi="Times New Roman" w:cs="Times New Roman"/>
          <w:sz w:val="28"/>
          <w:szCs w:val="28"/>
        </w:rPr>
        <w:t>.,</w:t>
      </w:r>
      <w:r w:rsidR="00D007FA"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D007FA" w:rsidRPr="00132A57" w:rsidRDefault="00D007FA" w:rsidP="00D0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D007FA" w:rsidRPr="00132A57" w:rsidRDefault="00D007FA" w:rsidP="00D0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FA" w:rsidRPr="00132A57" w:rsidRDefault="00D007FA" w:rsidP="00D007F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132A57" w:rsidRDefault="00D007FA" w:rsidP="00D007F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132A57" w:rsidRDefault="00D007FA" w:rsidP="00D007F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132A57" w:rsidRDefault="00D007FA" w:rsidP="00D007F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132A57" w:rsidRDefault="00D007FA" w:rsidP="00D007F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132A57" w:rsidRDefault="00D007FA" w:rsidP="00D0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A57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132A57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D007FA" w:rsidRPr="00132A57" w:rsidRDefault="00D007FA" w:rsidP="00D00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7FA" w:rsidRPr="00132A57" w:rsidRDefault="00D007FA" w:rsidP="00D00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32A5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132A5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32A57">
        <w:rPr>
          <w:rFonts w:ascii="Times New Roman" w:hAnsi="Times New Roman" w:cs="Times New Roman"/>
          <w:sz w:val="28"/>
          <w:szCs w:val="28"/>
        </w:rPr>
        <w:t xml:space="preserve">)К отделения </w:t>
      </w:r>
    </w:p>
    <w:p w:rsidR="00D007FA" w:rsidRPr="00132A57" w:rsidRDefault="00D007FA" w:rsidP="00D00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Pr="00C010D5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679F" w:rsidRPr="00132A57" w:rsidRDefault="000C679F" w:rsidP="000C679F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679F" w:rsidRPr="00132A57" w:rsidRDefault="000C679F" w:rsidP="000C679F">
      <w:pPr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0C679F" w:rsidRPr="0046060F" w:rsidTr="00691C23">
        <w:tc>
          <w:tcPr>
            <w:tcW w:w="8364" w:type="dxa"/>
          </w:tcPr>
          <w:p w:rsidR="000C679F" w:rsidRPr="00230C90" w:rsidRDefault="000C679F" w:rsidP="000C679F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0C679F" w:rsidRPr="00230C90" w:rsidRDefault="000C679F" w:rsidP="00691C2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79F" w:rsidRPr="0046060F" w:rsidTr="00691C23">
        <w:tc>
          <w:tcPr>
            <w:tcW w:w="8364" w:type="dxa"/>
          </w:tcPr>
          <w:p w:rsidR="000C679F" w:rsidRPr="00230C90" w:rsidRDefault="000C679F" w:rsidP="000C679F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0C679F" w:rsidRPr="00230C90" w:rsidRDefault="000C679F" w:rsidP="0069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679F" w:rsidRPr="00230C90" w:rsidRDefault="000C679F" w:rsidP="00691C2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79F" w:rsidRPr="0046060F" w:rsidTr="00691C23">
        <w:tc>
          <w:tcPr>
            <w:tcW w:w="8364" w:type="dxa"/>
          </w:tcPr>
          <w:p w:rsidR="000C679F" w:rsidRPr="00230C90" w:rsidRDefault="000C679F" w:rsidP="000C679F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0C679F" w:rsidRPr="00230C90" w:rsidRDefault="000C679F" w:rsidP="00691C2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79F" w:rsidRPr="0046060F" w:rsidTr="00691C23">
        <w:tc>
          <w:tcPr>
            <w:tcW w:w="8364" w:type="dxa"/>
          </w:tcPr>
          <w:p w:rsidR="000C679F" w:rsidRPr="00230C90" w:rsidRDefault="000C679F" w:rsidP="000C679F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C679F" w:rsidRPr="00230C90" w:rsidRDefault="000C679F" w:rsidP="0069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679F" w:rsidRPr="00230C90" w:rsidRDefault="000C679F" w:rsidP="00691C2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79F" w:rsidRPr="0046060F" w:rsidTr="00691C23">
        <w:tc>
          <w:tcPr>
            <w:tcW w:w="8364" w:type="dxa"/>
          </w:tcPr>
          <w:p w:rsidR="000C679F" w:rsidRPr="00230C90" w:rsidRDefault="000C679F" w:rsidP="0069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679F" w:rsidRPr="00230C90" w:rsidRDefault="000C679F" w:rsidP="00691C2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79F" w:rsidRPr="00132A57" w:rsidTr="00691C23">
        <w:tc>
          <w:tcPr>
            <w:tcW w:w="8364" w:type="dxa"/>
          </w:tcPr>
          <w:p w:rsidR="000C679F" w:rsidRPr="00132A57" w:rsidRDefault="000C679F" w:rsidP="0069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679F" w:rsidRPr="00132A57" w:rsidRDefault="000C679F" w:rsidP="00691C23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26DA" w:rsidRPr="006B26DA" w:rsidRDefault="00B00879" w:rsidP="00F50CF4">
      <w:pPr>
        <w:numPr>
          <w:ilvl w:val="0"/>
          <w:numId w:val="42"/>
        </w:numPr>
        <w:spacing w:before="120" w:after="120" w:line="240" w:lineRule="auto"/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89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D007FA" w:rsidRPr="0068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 w:rsidRPr="00682ED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007FA" w:rsidRPr="00682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D0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proofErr w:type="spellStart"/>
      <w:r w:rsidRPr="00682ED0"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 w:rsidR="00D007FA" w:rsidRPr="00682ED0">
        <w:rPr>
          <w:rFonts w:ascii="Times New Roman" w:hAnsi="Times New Roman" w:cs="Times New Roman"/>
          <w:b/>
          <w:sz w:val="28"/>
          <w:szCs w:val="28"/>
        </w:rPr>
        <w:t>.</w:t>
      </w:r>
      <w:r w:rsidRPr="00682ED0">
        <w:rPr>
          <w:rFonts w:ascii="Times New Roman" w:hAnsi="Times New Roman" w:cs="Times New Roman"/>
          <w:b/>
          <w:sz w:val="28"/>
          <w:szCs w:val="28"/>
        </w:rPr>
        <w:t xml:space="preserve"> 02 </w:t>
      </w:r>
      <w:r w:rsidR="00D007FA" w:rsidRPr="00682ED0">
        <w:rPr>
          <w:rFonts w:ascii="Times New Roman" w:hAnsi="Times New Roman" w:cs="Times New Roman"/>
          <w:b/>
          <w:sz w:val="28"/>
          <w:szCs w:val="28"/>
        </w:rPr>
        <w:t>«</w:t>
      </w:r>
      <w:r w:rsidRPr="00682ED0">
        <w:rPr>
          <w:rFonts w:ascii="Times New Roman" w:hAnsi="Times New Roman" w:cs="Times New Roman"/>
          <w:b/>
          <w:sz w:val="28"/>
          <w:szCs w:val="28"/>
        </w:rPr>
        <w:t>История»</w:t>
      </w:r>
    </w:p>
    <w:p w:rsidR="006B26DA" w:rsidRPr="000A4939" w:rsidRDefault="006B26DA" w:rsidP="006B26DA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0A4939">
        <w:rPr>
          <w:rFonts w:ascii="Times New Roman" w:hAnsi="Times New Roman" w:cs="Times New Roman"/>
          <w:b/>
          <w:sz w:val="28"/>
          <w:szCs w:val="28"/>
        </w:rPr>
        <w:t>1.</w:t>
      </w:r>
      <w:r w:rsidR="00044B8D">
        <w:rPr>
          <w:rFonts w:ascii="Times New Roman" w:hAnsi="Times New Roman" w:cs="Times New Roman"/>
          <w:b/>
          <w:sz w:val="28"/>
          <w:szCs w:val="28"/>
        </w:rPr>
        <w:t xml:space="preserve">1. Область применения </w:t>
      </w:r>
      <w:r w:rsidRPr="000A4939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044B8D">
        <w:rPr>
          <w:rFonts w:ascii="Times New Roman" w:hAnsi="Times New Roman" w:cs="Times New Roman"/>
          <w:b/>
          <w:sz w:val="28"/>
          <w:szCs w:val="28"/>
        </w:rPr>
        <w:t>.</w:t>
      </w:r>
    </w:p>
    <w:p w:rsidR="006B26DA" w:rsidRPr="000A4939" w:rsidRDefault="00BC6D7C" w:rsidP="006B26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26DA" w:rsidRPr="000A4939">
        <w:rPr>
          <w:rFonts w:ascii="Times New Roman" w:hAnsi="Times New Roman" w:cs="Times New Roman"/>
          <w:sz w:val="28"/>
          <w:szCs w:val="28"/>
        </w:rPr>
        <w:t xml:space="preserve">абочая программа учебной дисциплины является частью примерной основной образовательной программы в соответствии с </w:t>
      </w:r>
      <w:proofErr w:type="spellStart"/>
      <w:r w:rsidR="006B26DA" w:rsidRPr="000A493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6B26DA" w:rsidRPr="000A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6DA" w:rsidRPr="000A4939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6B26DA" w:rsidRPr="000A4939">
        <w:rPr>
          <w:rFonts w:ascii="Times New Roman" w:hAnsi="Times New Roman" w:cs="Times New Roman"/>
          <w:sz w:val="28"/>
          <w:szCs w:val="28"/>
        </w:rPr>
        <w:t xml:space="preserve"> </w:t>
      </w:r>
      <w:r w:rsidR="001D6616" w:rsidRPr="00132A57">
        <w:rPr>
          <w:rFonts w:ascii="Times New Roman" w:hAnsi="Times New Roman" w:cs="Times New Roman"/>
          <w:sz w:val="28"/>
          <w:szCs w:val="28"/>
        </w:rPr>
        <w:t>23.02.07 «Техническое обслуживание и ремонт  двигателей, систем и агрегатов автомобилей»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616" w:rsidRDefault="006B26DA" w:rsidP="00B00879">
      <w:pPr>
        <w:pStyle w:val="ae"/>
        <w:numPr>
          <w:ilvl w:val="1"/>
          <w:numId w:val="42"/>
        </w:numPr>
        <w:suppressAutoHyphens/>
        <w:spacing w:after="0"/>
        <w:ind w:left="567" w:hanging="567"/>
        <w:jc w:val="both"/>
        <w:rPr>
          <w:sz w:val="28"/>
          <w:szCs w:val="28"/>
        </w:rPr>
      </w:pPr>
      <w:r w:rsidRPr="006B26DA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6B26DA">
        <w:rPr>
          <w:sz w:val="28"/>
          <w:szCs w:val="28"/>
        </w:rPr>
        <w:t xml:space="preserve">учебная дисциплина  относится  к общему гуманитарному и социально-экономическому  циклу. </w:t>
      </w:r>
    </w:p>
    <w:p w:rsidR="00044B8D" w:rsidRPr="00044B8D" w:rsidRDefault="00044B8D" w:rsidP="00044B8D">
      <w:pPr>
        <w:suppressAutoHyphens/>
        <w:spacing w:after="0"/>
        <w:jc w:val="both"/>
        <w:rPr>
          <w:sz w:val="28"/>
          <w:szCs w:val="28"/>
        </w:rPr>
      </w:pPr>
    </w:p>
    <w:p w:rsidR="00B00879" w:rsidRPr="001D6616" w:rsidRDefault="00B00879" w:rsidP="00B00879">
      <w:pPr>
        <w:pStyle w:val="ae"/>
        <w:numPr>
          <w:ilvl w:val="1"/>
          <w:numId w:val="42"/>
        </w:numPr>
        <w:suppressAutoHyphens/>
        <w:spacing w:after="0"/>
        <w:ind w:left="567" w:hanging="567"/>
        <w:jc w:val="both"/>
        <w:rPr>
          <w:sz w:val="28"/>
          <w:szCs w:val="28"/>
        </w:rPr>
      </w:pPr>
      <w:r w:rsidRPr="001D6616">
        <w:rPr>
          <w:b/>
          <w:sz w:val="28"/>
          <w:szCs w:val="28"/>
        </w:rPr>
        <w:t xml:space="preserve">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090"/>
        <w:gridCol w:w="5245"/>
      </w:tblGrid>
      <w:tr w:rsidR="00B00879" w:rsidRPr="00682ED0" w:rsidTr="00C010D5">
        <w:trPr>
          <w:trHeight w:val="649"/>
        </w:trPr>
        <w:tc>
          <w:tcPr>
            <w:tcW w:w="1129" w:type="dxa"/>
            <w:hideMark/>
          </w:tcPr>
          <w:p w:rsidR="00B00879" w:rsidRPr="00682ED0" w:rsidRDefault="00B00879" w:rsidP="00C0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B00879" w:rsidRPr="00682ED0" w:rsidRDefault="00B00879" w:rsidP="00C0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3090" w:type="dxa"/>
            <w:hideMark/>
          </w:tcPr>
          <w:p w:rsidR="00B00879" w:rsidRPr="00682ED0" w:rsidRDefault="00B00879" w:rsidP="00C0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5245" w:type="dxa"/>
            <w:hideMark/>
          </w:tcPr>
          <w:p w:rsidR="00B00879" w:rsidRPr="00682ED0" w:rsidRDefault="00B00879" w:rsidP="00C0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B00879" w:rsidRPr="00682ED0" w:rsidTr="00C010D5">
        <w:trPr>
          <w:trHeight w:val="212"/>
        </w:trPr>
        <w:tc>
          <w:tcPr>
            <w:tcW w:w="1129" w:type="dxa"/>
          </w:tcPr>
          <w:p w:rsidR="00BB0523" w:rsidRDefault="00B00879" w:rsidP="00C0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5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B00879" w:rsidRPr="00682ED0" w:rsidRDefault="00B00879" w:rsidP="00C0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ОК11</w:t>
            </w:r>
          </w:p>
        </w:tc>
        <w:tc>
          <w:tcPr>
            <w:tcW w:w="3090" w:type="dxa"/>
          </w:tcPr>
          <w:p w:rsidR="00B00879" w:rsidRPr="00682ED0" w:rsidRDefault="00B00879" w:rsidP="00C010D5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      </w:r>
          </w:p>
          <w:p w:rsidR="00B00879" w:rsidRPr="00682ED0" w:rsidRDefault="00B00879" w:rsidP="00C010D5">
            <w:pPr>
              <w:tabs>
                <w:tab w:val="num" w:pos="0"/>
              </w:tabs>
              <w:spacing w:after="0"/>
              <w:ind w:left="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демонстрировать гражданско-патриотическую позицию</w:t>
            </w:r>
          </w:p>
        </w:tc>
        <w:tc>
          <w:tcPr>
            <w:tcW w:w="5245" w:type="dxa"/>
          </w:tcPr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ключевых регионов мира на рубеже веков (</w:t>
            </w:r>
            <w:proofErr w:type="spellStart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spellEnd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spellEnd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вв.).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proofErr w:type="spellStart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spellEnd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- начале </w:t>
            </w:r>
            <w:proofErr w:type="spellStart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spellEnd"/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вв.;</w:t>
            </w:r>
          </w:p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международных организаций и основные направления их деятельности;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 роли науки, культуры и религии в сохранении и укреплении национальных и государственных традиций;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назначение важнейших правовых и законодательных актов мирового и регионального значения. </w:t>
            </w:r>
          </w:p>
          <w:p w:rsidR="00B00879" w:rsidRPr="00682ED0" w:rsidRDefault="00B00879" w:rsidP="00C010D5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ретроспективный анализ развития отрасли.</w:t>
            </w:r>
          </w:p>
        </w:tc>
      </w:tr>
    </w:tbl>
    <w:p w:rsidR="00682ED0" w:rsidRDefault="00682ED0" w:rsidP="001D6616">
      <w:pPr>
        <w:rPr>
          <w:rFonts w:ascii="Times New Roman" w:hAnsi="Times New Roman" w:cs="Times New Roman"/>
          <w:sz w:val="24"/>
          <w:szCs w:val="24"/>
        </w:rPr>
      </w:pPr>
    </w:p>
    <w:p w:rsidR="001D6616" w:rsidRDefault="001D6616" w:rsidP="001D6616">
      <w:pPr>
        <w:rPr>
          <w:rFonts w:ascii="Times New Roman" w:hAnsi="Times New Roman" w:cs="Times New Roman"/>
          <w:b/>
          <w:sz w:val="28"/>
          <w:szCs w:val="28"/>
        </w:rPr>
      </w:pPr>
    </w:p>
    <w:p w:rsidR="000C679F" w:rsidRPr="00132A57" w:rsidRDefault="000C679F" w:rsidP="000C679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0C679F" w:rsidRPr="00132A57" w:rsidRDefault="000C679F" w:rsidP="000C679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46"/>
        <w:gridCol w:w="2168"/>
        <w:gridCol w:w="10"/>
      </w:tblGrid>
      <w:tr w:rsidR="000C679F" w:rsidRPr="00132A57" w:rsidTr="00691C2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0C679F" w:rsidRPr="00132A57" w:rsidRDefault="000C679F" w:rsidP="00682ED0">
            <w:pPr>
              <w:spacing w:after="0"/>
              <w:ind w:firstLine="17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0C679F" w:rsidRPr="00132A57" w:rsidTr="00691C2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C679F" w:rsidRPr="00132A57" w:rsidTr="00691C23">
        <w:trPr>
          <w:trHeight w:val="490"/>
        </w:trPr>
        <w:tc>
          <w:tcPr>
            <w:tcW w:w="5000" w:type="pct"/>
            <w:gridSpan w:val="3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50CF4" w:rsidRPr="00132A57" w:rsidTr="00691C2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F50CF4" w:rsidRPr="00132A57" w:rsidRDefault="00064366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0CF4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115" w:type="pct"/>
            <w:vAlign w:val="center"/>
          </w:tcPr>
          <w:p w:rsidR="00F50CF4" w:rsidRDefault="00F50CF4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0C679F" w:rsidRPr="00132A57" w:rsidTr="00691C2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0C679F" w:rsidRPr="00132A57" w:rsidTr="00691C2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132A5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0C679F" w:rsidRPr="00132A57" w:rsidRDefault="00682ED0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C679F" w:rsidRPr="00132A57" w:rsidTr="00691C2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0C679F" w:rsidRPr="00DE5342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E53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DE5342" w:rsidRPr="00DE53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DE5342" w:rsidRPr="00132A57" w:rsidRDefault="00DE5342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534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0C679F" w:rsidRPr="00132A57" w:rsidRDefault="00682ED0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  <w:sectPr w:rsidR="00B00879" w:rsidRPr="0046060F" w:rsidSect="00C010D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00879" w:rsidRPr="00330EEB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0EE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8606"/>
        <w:gridCol w:w="1418"/>
        <w:gridCol w:w="2064"/>
      </w:tblGrid>
      <w:tr w:rsidR="00B00879" w:rsidRPr="0046060F" w:rsidTr="00C010D5">
        <w:tc>
          <w:tcPr>
            <w:tcW w:w="2842" w:type="dxa"/>
          </w:tcPr>
          <w:p w:rsidR="00B00879" w:rsidRPr="00682ED0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682ED0">
              <w:rPr>
                <w:rFonts w:ascii="Times New Roman" w:hAnsi="Times New Roman" w:cs="Times New Roman"/>
                <w:b/>
                <w:bCs/>
                <w:i/>
              </w:rPr>
              <w:t xml:space="preserve">Наименование </w:t>
            </w:r>
          </w:p>
          <w:p w:rsidR="00B00879" w:rsidRPr="00682ED0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82ED0">
              <w:rPr>
                <w:rFonts w:ascii="Times New Roman" w:hAnsi="Times New Roman" w:cs="Times New Roman"/>
                <w:b/>
                <w:bCs/>
                <w:i/>
              </w:rPr>
              <w:t>разделов и тем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</w:p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B0087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 xml:space="preserve">Объём </w:t>
            </w:r>
          </w:p>
          <w:p w:rsidR="00B00879" w:rsidRPr="0046060F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 w:rsidRPr="0046060F">
              <w:rPr>
                <w:rFonts w:ascii="Times New Roman" w:hAnsi="Times New Roman" w:cs="Times New Roman"/>
                <w:b/>
                <w:i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</w:rPr>
              <w:t>ах</w:t>
            </w:r>
          </w:p>
        </w:tc>
        <w:tc>
          <w:tcPr>
            <w:tcW w:w="2064" w:type="dxa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Осваиваемые элементы </w:t>
            </w:r>
          </w:p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>компетенций</w:t>
            </w:r>
          </w:p>
        </w:tc>
      </w:tr>
      <w:tr w:rsidR="00B00879" w:rsidRPr="0046060F" w:rsidTr="00C010D5">
        <w:tc>
          <w:tcPr>
            <w:tcW w:w="11448" w:type="dxa"/>
            <w:gridSpan w:val="2"/>
          </w:tcPr>
          <w:p w:rsidR="00B00879" w:rsidRPr="00E810E6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810E6">
              <w:rPr>
                <w:rFonts w:ascii="Times New Roman" w:hAnsi="Times New Roman" w:cs="Times New Roman"/>
                <w:b/>
                <w:i/>
              </w:rPr>
              <w:t>Раздел 1. Введение</w:t>
            </w:r>
          </w:p>
        </w:tc>
        <w:tc>
          <w:tcPr>
            <w:tcW w:w="1418" w:type="dxa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Тема 1.1.</w:t>
            </w:r>
            <w:r w:rsidRPr="0046060F">
              <w:rPr>
                <w:rFonts w:ascii="Times New Roman" w:hAnsi="Times New Roman" w:cs="Times New Roman"/>
                <w:b/>
              </w:rPr>
              <w:t xml:space="preserve"> Периодизация новейшей истории (1945 – 2016). Основные тенденции международных отношений во 2-й половине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6060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6060F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Периодизация (основные этапы новейшей истории). Основные особенности новейшего времени.</w:t>
            </w:r>
          </w:p>
          <w:p w:rsidR="00B00879" w:rsidRPr="0046060F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Послевоенное устройство мира. 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</w:p>
          <w:p w:rsidR="00B00879" w:rsidRPr="0046060F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Сущность холодной войны, её проявления в политической, экономической и культурно-идеологической сфере. Формирование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двуполярного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мира. Гонка вооружений. Ядерная монополия США и её ликвидация СССР. Формирование противоборствующих блоков. Возникновение НАТО и ОВД. План Маршалла для восстановления Европы. Установление просоветских режимов в странах центральной и восточной Европы. Роль ООН в международной политике послевоенного периода. Раскол Германии: образование ГДР и ФРГ. Приход к власти в Китае коммунистов. Основные конфликты периода холодной войны: Корейская война, Берлинские кризисы,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11448" w:type="dxa"/>
            <w:gridSpan w:val="2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Раздел 2.</w:t>
            </w:r>
            <w:r w:rsidRPr="0046060F">
              <w:rPr>
                <w:rFonts w:ascii="Times New Roman" w:hAnsi="Times New Roman" w:cs="Times New Roman"/>
                <w:b/>
              </w:rPr>
              <w:t xml:space="preserve"> СССР в  1945 – 1991 гг., Россия и страны СНГ в 1992 – 2016 гг.</w:t>
            </w:r>
          </w:p>
        </w:tc>
        <w:tc>
          <w:tcPr>
            <w:tcW w:w="1418" w:type="dxa"/>
          </w:tcPr>
          <w:p w:rsidR="00B00879" w:rsidRPr="00DE5342" w:rsidRDefault="008935FC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2.1. </w:t>
            </w:r>
            <w:r w:rsidRPr="0046060F">
              <w:rPr>
                <w:rFonts w:ascii="Times New Roman" w:hAnsi="Times New Roman" w:cs="Times New Roman"/>
                <w:b/>
              </w:rPr>
              <w:t>СССР в 1945 – 1985 гг.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Итоги 2-й мировой войны для СССР. Территориальное расширение 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Укрепление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Ждановщина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Постановление о журналах «Звезда» и «Ленинград». Борьба с космополитизмом. Сессия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ВСХНиЛ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разгром генетики. Советский атомный проект.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Борьба за власть в окружении Сталина. </w:t>
            </w:r>
            <w:r w:rsidRPr="0046060F">
              <w:rPr>
                <w:rFonts w:ascii="Times New Roman" w:hAnsi="Times New Roman" w:cs="Times New Roman"/>
                <w:lang w:val="en-US"/>
              </w:rPr>
              <w:t>XIX</w:t>
            </w:r>
            <w:r w:rsidRPr="0046060F">
              <w:rPr>
                <w:rFonts w:ascii="Times New Roman" w:hAnsi="Times New Roman" w:cs="Times New Roman"/>
              </w:rPr>
              <w:t xml:space="preserve"> съезд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ВКП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(Б). Перестановки в </w:t>
            </w:r>
            <w:r w:rsidRPr="0046060F">
              <w:rPr>
                <w:rFonts w:ascii="Times New Roman" w:hAnsi="Times New Roman" w:cs="Times New Roman"/>
              </w:rPr>
              <w:lastRenderedPageBreak/>
              <w:t>руководстве партии. Дело врачей. Смерть Сталина.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46060F">
              <w:rPr>
                <w:rFonts w:ascii="Times New Roman" w:hAnsi="Times New Roman" w:cs="Times New Roman"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</w:rPr>
              <w:t xml:space="preserve"> съезд партии. Доклад Н. С. Хрущева «О культе личности», его значение для политических последствий. Ограниченность </w:t>
            </w:r>
            <w:proofErr w:type="gramStart"/>
            <w:r w:rsidRPr="0046060F">
              <w:rPr>
                <w:rFonts w:ascii="Times New Roman" w:hAnsi="Times New Roman" w:cs="Times New Roman"/>
              </w:rPr>
              <w:t>проведенной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десталинизации</w:t>
            </w:r>
            <w:proofErr w:type="spellEnd"/>
            <w:r w:rsidRPr="0046060F">
              <w:rPr>
                <w:rFonts w:ascii="Times New Roman" w:hAnsi="Times New Roman" w:cs="Times New Roman"/>
              </w:rPr>
              <w:t>. Антипартийная группа 1957 г. и попытка отстранения Хрущёва. Победа Хрущева в аппаратном противостоянии.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Экономическая политика в период «оттепели». Идея совнархозов. Освоение целины. 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Продолжение процессов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десталинизации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на </w:t>
            </w:r>
            <w:r w:rsidRPr="0046060F">
              <w:rPr>
                <w:rFonts w:ascii="Times New Roman" w:hAnsi="Times New Roman" w:cs="Times New Roman"/>
                <w:lang w:val="en-US"/>
              </w:rPr>
              <w:t>XXII</w:t>
            </w:r>
            <w:r w:rsidRPr="0046060F">
              <w:rPr>
                <w:rFonts w:ascii="Times New Roman" w:hAnsi="Times New Roman" w:cs="Times New Roman"/>
              </w:rPr>
              <w:t xml:space="preserve"> съезде КПСС. Принятие новой программы партии. Новые тенденции в духовной жизни советского общества. Границы либерализации политического режима.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Причины недовольства политикой Н. С. Хрущёва. Отстранение Хрущёва от власти в октябре 1964 г.</w:t>
            </w:r>
          </w:p>
          <w:p w:rsidR="00B00879" w:rsidRPr="0046060F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Приход к власти Л. И. Брежнева. Сворачивание политической либерализации. Экономическая реформа Н. А. Косыгина. Переход советской экономики к сырьевой модели развития. </w:t>
            </w:r>
            <w:proofErr w:type="gramStart"/>
            <w:r w:rsidRPr="0046060F">
              <w:rPr>
                <w:rFonts w:ascii="Times New Roman" w:hAnsi="Times New Roman" w:cs="Times New Roman"/>
              </w:rPr>
              <w:t>Нарастание кризисных явлений в социально-экономических сфере.</w:t>
            </w:r>
            <w:proofErr w:type="gramEnd"/>
          </w:p>
          <w:p w:rsidR="00B00879" w:rsidRPr="00EE33D3" w:rsidRDefault="00B00879" w:rsidP="00EE33D3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Концепция развитого социализма. Конституция 1977 г. Диссидентское движение. Деятельность А. Н. Сахарова и А. И. Солженицына.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  <w:p w:rsidR="004E10E3" w:rsidRPr="00EE33D3" w:rsidRDefault="00EE33D3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4391">
              <w:rPr>
                <w:rFonts w:ascii="Times New Roman" w:hAnsi="Times New Roman" w:cs="Times New Roman"/>
              </w:rPr>
              <w:t>Рассмотрение вопроса к</w:t>
            </w:r>
            <w:r w:rsidRPr="0046060F">
              <w:rPr>
                <w:rFonts w:ascii="Times New Roman" w:hAnsi="Times New Roman" w:cs="Times New Roman"/>
              </w:rPr>
              <w:t>ризис</w:t>
            </w:r>
            <w:r w:rsidR="00CA4391">
              <w:rPr>
                <w:rFonts w:ascii="Times New Roman" w:hAnsi="Times New Roman" w:cs="Times New Roman"/>
              </w:rPr>
              <w:t>а</w:t>
            </w:r>
            <w:r w:rsidRPr="0046060F">
              <w:rPr>
                <w:rFonts w:ascii="Times New Roman" w:hAnsi="Times New Roman" w:cs="Times New Roman"/>
              </w:rPr>
              <w:t xml:space="preserve"> правящей верхушки советского общества </w:t>
            </w:r>
            <w:proofErr w:type="gramStart"/>
            <w:r w:rsidRPr="0046060F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1980-х гг. Периоды правления Ю. В. Андропова и К. У. Черненко.</w:t>
            </w:r>
            <w:r w:rsidR="00CA4391">
              <w:rPr>
                <w:rFonts w:ascii="Times New Roman" w:hAnsi="Times New Roman" w:cs="Times New Roman"/>
              </w:rPr>
              <w:t xml:space="preserve"> </w:t>
            </w:r>
            <w:r w:rsidR="00CA4391" w:rsidRPr="00CA4391">
              <w:rPr>
                <w:rFonts w:ascii="Times New Roman" w:hAnsi="Times New Roman" w:cs="Times New Roman"/>
                <w:b/>
              </w:rPr>
              <w:t>Круглый стол.</w:t>
            </w:r>
          </w:p>
        </w:tc>
        <w:tc>
          <w:tcPr>
            <w:tcW w:w="1418" w:type="dxa"/>
          </w:tcPr>
          <w:p w:rsidR="00B00879" w:rsidRPr="00DE5342" w:rsidRDefault="00450505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Тема 2.2.</w:t>
            </w:r>
            <w:r w:rsidRPr="0046060F">
              <w:rPr>
                <w:rFonts w:ascii="Times New Roman" w:hAnsi="Times New Roman" w:cs="Times New Roman"/>
                <w:b/>
              </w:rPr>
              <w:t xml:space="preserve"> СССР в эпоху Перестройки. Распад СССР и его последствия.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17"/>
              </w:numPr>
              <w:spacing w:after="0"/>
              <w:ind w:left="-7" w:firstLine="426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Предпосылки Перестройки. Приход М. С. Горбачёва к власти. Ускорение как первый лозунг Перестройки. Чернобыльская катастрофа. Политика гласности.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Десталинизация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общества. Курс на обновление социализма. Проекты экономической и политической реформы 1987-88 г. Кооперативное движение. Изменение политической системы: съезд народных депутатов. Оппозиция власти КПСС. Межрегиональная депутатская группа. Становление многопартийности. Возвышение Б.Н. Ельцина. Экономические программы Л. Абалкина и Г. Явлинского. Введение поста президента СССР.</w:t>
            </w:r>
          </w:p>
          <w:p w:rsidR="00B00879" w:rsidRPr="00BA2CED" w:rsidRDefault="00B00879" w:rsidP="00BA2CED">
            <w:pPr>
              <w:numPr>
                <w:ilvl w:val="0"/>
                <w:numId w:val="17"/>
              </w:numPr>
              <w:spacing w:after="0"/>
              <w:ind w:left="-7" w:firstLine="426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lastRenderedPageBreak/>
              <w:t>Обострение национальных конфликто</w:t>
            </w:r>
            <w:proofErr w:type="gramStart"/>
            <w:r w:rsidRPr="0046060F">
              <w:rPr>
                <w:rFonts w:ascii="Times New Roman" w:hAnsi="Times New Roman" w:cs="Times New Roman"/>
              </w:rPr>
              <w:t>в в СССР</w:t>
            </w:r>
            <w:proofErr w:type="gramEnd"/>
            <w:r w:rsidRPr="0046060F">
              <w:rPr>
                <w:rFonts w:ascii="Times New Roman" w:hAnsi="Times New Roman" w:cs="Times New Roman"/>
              </w:rPr>
              <w:t>. Нагорно-Карабахский конфликт. Объявление независимости республиками Прибалтики.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6" w:type="dxa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  <w:p w:rsidR="00AD3A81" w:rsidRPr="00BA2CED" w:rsidRDefault="00AD3A81" w:rsidP="00C010D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F34">
              <w:rPr>
                <w:rFonts w:ascii="Times New Roman" w:hAnsi="Times New Roman" w:cs="Times New Roman"/>
                <w:bCs/>
              </w:rPr>
              <w:t xml:space="preserve">- </w:t>
            </w:r>
            <w:r w:rsidR="00D71F34" w:rsidRPr="00D71F34">
              <w:rPr>
                <w:rFonts w:ascii="Times New Roman" w:hAnsi="Times New Roman" w:cs="Times New Roman"/>
                <w:bCs/>
              </w:rPr>
              <w:t>Рассмотрение вопроса</w:t>
            </w:r>
            <w:r w:rsidR="00D71F34" w:rsidRPr="00D71F34">
              <w:rPr>
                <w:rFonts w:ascii="Times New Roman" w:hAnsi="Times New Roman" w:cs="Times New Roman"/>
              </w:rPr>
              <w:t xml:space="preserve"> противостояния союзной и российской власти в 1990-1991 гг. Новоогарёвский процесс. Попытка переворота 19 августа и его провал. Ликвидация партийных структур КПСС. Беловежские и </w:t>
            </w:r>
            <w:proofErr w:type="spellStart"/>
            <w:r w:rsidR="00D71F34" w:rsidRPr="00D71F34">
              <w:rPr>
                <w:rFonts w:ascii="Times New Roman" w:hAnsi="Times New Roman" w:cs="Times New Roman"/>
              </w:rPr>
              <w:t>Алма-Атинские</w:t>
            </w:r>
            <w:proofErr w:type="spellEnd"/>
            <w:r w:rsidR="00D71F34" w:rsidRPr="00D71F34">
              <w:rPr>
                <w:rFonts w:ascii="Times New Roman" w:hAnsi="Times New Roman" w:cs="Times New Roman"/>
              </w:rPr>
              <w:t xml:space="preserve"> соглашения декабря 1991 г. Роспуск СССР и создание СНГ. Политические, экономические, социальные последствия распада СССР</w:t>
            </w:r>
            <w:r w:rsidR="00CB50FA">
              <w:rPr>
                <w:rFonts w:ascii="Times New Roman" w:hAnsi="Times New Roman" w:cs="Times New Roman"/>
              </w:rPr>
              <w:t xml:space="preserve">. </w:t>
            </w:r>
            <w:r w:rsidR="00CB50FA" w:rsidRPr="00CB50FA">
              <w:rPr>
                <w:rFonts w:ascii="Times New Roman" w:hAnsi="Times New Roman" w:cs="Times New Roman"/>
                <w:b/>
              </w:rPr>
              <w:t>Дискуссия.</w:t>
            </w:r>
          </w:p>
        </w:tc>
        <w:tc>
          <w:tcPr>
            <w:tcW w:w="1418" w:type="dxa"/>
          </w:tcPr>
          <w:p w:rsidR="00B00879" w:rsidRPr="00DE5342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Тема 2.3.</w:t>
            </w:r>
            <w:r w:rsidRPr="0046060F">
              <w:rPr>
                <w:rFonts w:ascii="Times New Roman" w:hAnsi="Times New Roman" w:cs="Times New Roman"/>
                <w:b/>
              </w:rPr>
              <w:t xml:space="preserve"> Становление современной российской 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Декларация о государственном суверенитете 12 июня 1990 г. Формирование структур российской власти. Введение поста президента РФ. Роль российской власти в событиях 1991 г. Формирование команды молодых реформаторов. Реформы Е. Т. Гайдара. Приватизация, формы её проведения и её последствия. Формирование класса предпринимателей. Социальные конфликты в 1990-е гг.</w:t>
            </w:r>
          </w:p>
          <w:p w:rsidR="00B00879" w:rsidRPr="0046060F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Противостояние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</w:t>
            </w:r>
          </w:p>
          <w:p w:rsidR="00B00879" w:rsidRPr="0046060F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Конфликты на Северном Кавказе. Боевые действия в Чечне 1994-1996 гг. Хасавюртовские соглашения.</w:t>
            </w:r>
          </w:p>
          <w:p w:rsidR="00B00879" w:rsidRPr="00BA2CED" w:rsidRDefault="00B00879" w:rsidP="00BA2CED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Усиление олигархических тенденций в конце 1990-х гг. Дефолт 1998 г. и его последствия. Обострение ситуации на Северном Кавказе (нападение боевиков на Дагестан, теракты в Москве). Назначение В. В. Путина председателем правительства. Уход Б. Н. Ельцина в отставку. 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  <w:p w:rsidR="00AD3A81" w:rsidRPr="00BA2CED" w:rsidRDefault="00AD3A81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="00BA2CED" w:rsidRPr="0046060F">
              <w:rPr>
                <w:rFonts w:ascii="Times New Roman" w:hAnsi="Times New Roman" w:cs="Times New Roman"/>
              </w:rPr>
              <w:t xml:space="preserve">Президентские выборы 2000 г. Восстановление конституционного порядка в Чечне. Курс на укрепление вертикали власти. </w:t>
            </w:r>
            <w:proofErr w:type="gramStart"/>
            <w:r w:rsidR="00BA2CED" w:rsidRPr="0046060F">
              <w:rPr>
                <w:rFonts w:ascii="Times New Roman" w:hAnsi="Times New Roman" w:cs="Times New Roman"/>
              </w:rPr>
              <w:t>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</w:t>
            </w:r>
            <w:proofErr w:type="gramEnd"/>
            <w:r w:rsidR="00BA2CED" w:rsidRPr="0046060F">
              <w:rPr>
                <w:rFonts w:ascii="Times New Roman" w:hAnsi="Times New Roman" w:cs="Times New Roman"/>
              </w:rPr>
              <w:t xml:space="preserve"> Основные политические партии и общественные движения современной России. Доктрина «суверенной демократии» её сторонники и критики. Экономическое развитие России в 2000-е гг., его неравномерность. Президентство Д. А. Медведева. Курс на модернизацию и инновации. Изменения в конституции. Возвращение В. В. Путина на пост президента. Актуальные проблемы современной России. Воссоединение Крыма с Россией, значение этого события</w:t>
            </w:r>
            <w:r w:rsidR="009E7A8E">
              <w:rPr>
                <w:rFonts w:ascii="Times New Roman" w:hAnsi="Times New Roman" w:cs="Times New Roman"/>
              </w:rPr>
              <w:t>.</w:t>
            </w:r>
            <w:r w:rsidR="00BA2CED">
              <w:rPr>
                <w:rFonts w:ascii="Times New Roman" w:hAnsi="Times New Roman" w:cs="Times New Roman"/>
              </w:rPr>
              <w:t xml:space="preserve"> </w:t>
            </w:r>
            <w:r w:rsidR="009E7A8E" w:rsidRPr="009E7A8E">
              <w:rPr>
                <w:rFonts w:ascii="Times New Roman" w:hAnsi="Times New Roman" w:cs="Times New Roman"/>
                <w:b/>
              </w:rPr>
              <w:t>Р</w:t>
            </w:r>
            <w:r w:rsidR="00BA2CED" w:rsidRPr="009E7A8E">
              <w:rPr>
                <w:rFonts w:ascii="Times New Roman" w:hAnsi="Times New Roman" w:cs="Times New Roman"/>
                <w:b/>
              </w:rPr>
              <w:t>абота в подг</w:t>
            </w:r>
            <w:r w:rsidR="009E7A8E" w:rsidRPr="009E7A8E">
              <w:rPr>
                <w:rFonts w:ascii="Times New Roman" w:hAnsi="Times New Roman" w:cs="Times New Roman"/>
                <w:b/>
              </w:rPr>
              <w:t>руппах по тематическим вопросам</w:t>
            </w:r>
            <w:r w:rsidR="00BA2CED" w:rsidRPr="009E7A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B00879" w:rsidRPr="00DE5342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46060F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</w:p>
          <w:p w:rsidR="004F558A" w:rsidRPr="004E10E3" w:rsidRDefault="004F558A" w:rsidP="00C010D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10E3">
              <w:rPr>
                <w:rFonts w:ascii="Times New Roman" w:hAnsi="Times New Roman" w:cs="Times New Roman"/>
                <w:bCs/>
              </w:rPr>
              <w:t>- 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4F558A" w:rsidRPr="004F558A" w:rsidRDefault="004F558A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E10E3">
              <w:rPr>
                <w:rFonts w:ascii="Times New Roman" w:hAnsi="Times New Roman" w:cs="Times New Roman"/>
                <w:bCs/>
              </w:rPr>
              <w:t xml:space="preserve">- </w:t>
            </w:r>
            <w:r w:rsidR="004E10E3" w:rsidRPr="004E10E3">
              <w:rPr>
                <w:rFonts w:ascii="Times New Roman" w:hAnsi="Times New Roman" w:cs="Times New Roman"/>
                <w:bCs/>
              </w:rPr>
              <w:t>Попытайтесь сделать</w:t>
            </w:r>
            <w:r w:rsidR="004E10E3">
              <w:rPr>
                <w:rFonts w:ascii="Times New Roman" w:hAnsi="Times New Roman" w:cs="Times New Roman"/>
                <w:bCs/>
              </w:rPr>
              <w:t xml:space="preserve"> прогноз </w:t>
            </w:r>
            <w:proofErr w:type="spellStart"/>
            <w:r w:rsidR="004E10E3">
              <w:rPr>
                <w:rFonts w:ascii="Times New Roman" w:hAnsi="Times New Roman" w:cs="Times New Roman"/>
                <w:bCs/>
              </w:rPr>
              <w:t>востребованности</w:t>
            </w:r>
            <w:proofErr w:type="spellEnd"/>
            <w:r w:rsidR="004E10E3">
              <w:rPr>
                <w:rFonts w:ascii="Times New Roman" w:hAnsi="Times New Roman" w:cs="Times New Roman"/>
                <w:bCs/>
              </w:rPr>
              <w:t xml:space="preserve"> конкре</w:t>
            </w:r>
            <w:r w:rsidR="004E10E3" w:rsidRPr="004E10E3">
              <w:rPr>
                <w:rFonts w:ascii="Times New Roman" w:hAnsi="Times New Roman" w:cs="Times New Roman"/>
                <w:bCs/>
              </w:rPr>
              <w:t>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418" w:type="dxa"/>
          </w:tcPr>
          <w:p w:rsidR="00B00879" w:rsidRPr="00DE5342" w:rsidRDefault="004F558A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Тема 2.4.</w:t>
            </w:r>
            <w:r w:rsidRPr="0046060F">
              <w:rPr>
                <w:rFonts w:ascii="Times New Roman" w:hAnsi="Times New Roman" w:cs="Times New Roman"/>
                <w:b/>
              </w:rPr>
              <w:t xml:space="preserve"> Россия в системе международных отношений современного мира.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1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2.5. </w:t>
            </w:r>
            <w:r w:rsidRPr="0046060F">
              <w:rPr>
                <w:rFonts w:ascii="Times New Roman" w:hAnsi="Times New Roman" w:cs="Times New Roman"/>
                <w:b/>
              </w:rPr>
              <w:t>Страны СНГ в 1992 - 2016 годы.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Евромайдан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государственный переворот февраля 2014 г. Вооруженное противостояние на Донбассе.</w:t>
            </w:r>
          </w:p>
          <w:p w:rsidR="00B00879" w:rsidRPr="0046060F" w:rsidRDefault="00B00879" w:rsidP="0005486A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Гагаузия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на современном этапе.</w:t>
            </w:r>
          </w:p>
          <w:p w:rsidR="00B00879" w:rsidRPr="009E7A8E" w:rsidRDefault="00B00879" w:rsidP="009E7A8E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Грузия. Президентство З. Гамсахурдиа и Э. Шеварднадзе. Отделение Абхазии и Южной Осетии от Грузии. «Революция роз» 2003 г. Правление М.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Саакашвили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обострение отношений с Россией. Внутриполитическая ситуация в Армении и Азербайджане. 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  <w:p w:rsidR="00AD3A81" w:rsidRPr="009E7A8E" w:rsidRDefault="00AD3A81" w:rsidP="009E7A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="009E7A8E" w:rsidRPr="0046060F">
              <w:rPr>
                <w:rFonts w:ascii="Times New Roman" w:hAnsi="Times New Roman" w:cs="Times New Roman"/>
              </w:rPr>
              <w:t>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 в Киргизии.</w:t>
            </w:r>
            <w:r w:rsidR="009E7A8E">
              <w:rPr>
                <w:rFonts w:ascii="Times New Roman" w:hAnsi="Times New Roman" w:cs="Times New Roman"/>
              </w:rPr>
              <w:t xml:space="preserve"> </w:t>
            </w:r>
            <w:r w:rsidR="009E7A8E" w:rsidRPr="0046060F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CB50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B00879" w:rsidRPr="00DE5342" w:rsidRDefault="00627622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B00879" w:rsidRPr="0046060F" w:rsidTr="00C010D5">
        <w:tc>
          <w:tcPr>
            <w:tcW w:w="11448" w:type="dxa"/>
            <w:gridSpan w:val="2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lastRenderedPageBreak/>
              <w:t>Раздел 3.</w:t>
            </w:r>
            <w:r w:rsidRPr="0046060F">
              <w:rPr>
                <w:rFonts w:ascii="Times New Roman" w:hAnsi="Times New Roman" w:cs="Times New Roman"/>
                <w:b/>
              </w:rPr>
              <w:t xml:space="preserve"> Страны Западной и Центральной Европы на рубеже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  <w:b/>
              </w:rPr>
              <w:t xml:space="preserve"> –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  <w:b/>
              </w:rPr>
              <w:t xml:space="preserve"> вв.</w:t>
            </w:r>
          </w:p>
        </w:tc>
        <w:tc>
          <w:tcPr>
            <w:tcW w:w="1418" w:type="dxa"/>
          </w:tcPr>
          <w:p w:rsidR="00B00879" w:rsidRPr="00DE5342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Тема 3.1.</w:t>
            </w:r>
            <w:r w:rsidRPr="0046060F">
              <w:rPr>
                <w:rFonts w:ascii="Times New Roman" w:hAnsi="Times New Roman" w:cs="Times New Roman"/>
                <w:b/>
              </w:rPr>
              <w:t xml:space="preserve"> Страны Западной Европы в 1945 - 2016 годы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</w:t>
            </w:r>
            <w:proofErr w:type="gramStart"/>
            <w:r w:rsidRPr="0046060F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ап. Европы. Социальные противоречия развития. Миграционные процессы в странах Европы.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Поликультурализм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современной Европы. Отношения стран</w:t>
            </w:r>
            <w:proofErr w:type="gramStart"/>
            <w:r w:rsidRPr="0046060F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ап. Европы и США. </w:t>
            </w:r>
          </w:p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>Великобритания</w:t>
            </w:r>
            <w:r w:rsidRPr="0046060F">
              <w:rPr>
                <w:rFonts w:ascii="Times New Roman" w:hAnsi="Times New Roman" w:cs="Times New Roman"/>
              </w:rPr>
              <w:t>. Социальные реформы лейбористов. М. Тэтчер, её консервативный курс. Преобразование колониальной империи в британское содружество.</w:t>
            </w:r>
          </w:p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Изменение политической структуры (введение выборности палаты лордов и пр.) Отношение к монархии. Политика лейбористов и консерваторов. Д.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Мэйджор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, Т. Блэр, Г. Браун, Д. Камерон, Т.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Мэй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как премьер-министры. Референдум по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Брекзиту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 Проблема Сев. Ирландии. </w:t>
            </w:r>
          </w:p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>Франция.</w:t>
            </w:r>
            <w:r w:rsidRPr="0046060F">
              <w:rPr>
                <w:rFonts w:ascii="Times New Roman" w:hAnsi="Times New Roman" w:cs="Times New Roman"/>
              </w:rPr>
              <w:t xml:space="preserve"> Режим 4-й республики во Франции и его кризис. Установление 5-й республики. Президентство Ш. де Голля. Студенческие беспорядки 1968 г. Президент-социалист Ф. Миттеран. Итоги правления Ф. Миттерана. Переход власти к умеренно правым. Президентство Ж. Ширака и Н.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Саркози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, Ф.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Олланда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Политические преобразования (сокращение сроков президентства и пр.). Проблема мигрантов во Франции. Националистические силы (Ж.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ле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Пен). </w:t>
            </w:r>
          </w:p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>Германия.</w:t>
            </w:r>
            <w:r w:rsidRPr="0046060F">
              <w:rPr>
                <w:rFonts w:ascii="Times New Roman" w:hAnsi="Times New Roman" w:cs="Times New Roman"/>
              </w:rPr>
              <w:t xml:space="preserve"> Разница в политическом и социально-экономическом развитии ФРГ и ГДР. К. Аденауэр и В. Брандт как федеральные канцлеры ФРГ. Возведение Берлинской стены. Нарастание кризисных явлений в экономике ГДР. Падение социализма в ГДР и объединение Германии. Проблемы выравнивания уровня жизни Восточной и Западной Германии. Федеративная структура Германии. Основные политические силы ХДС и социал-демократы. Канцлерство Г. Коля. Социал-демократы у власти Г. Шрёдер (1998 – 2005), Политика правительства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ХСС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Меркель</w:t>
            </w:r>
            <w:proofErr w:type="spellEnd"/>
            <w:r w:rsidRPr="0046060F">
              <w:rPr>
                <w:rFonts w:ascii="Times New Roman" w:hAnsi="Times New Roman" w:cs="Times New Roman"/>
              </w:rPr>
              <w:t>. Германия и миграционный кризис.</w:t>
            </w:r>
          </w:p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>Италия.</w:t>
            </w:r>
            <w:r w:rsidRPr="0046060F">
              <w:rPr>
                <w:rFonts w:ascii="Times New Roman" w:hAnsi="Times New Roman" w:cs="Times New Roman"/>
              </w:rPr>
              <w:t xml:space="preserve"> Ликвидация монархии в 1946 г. Основные проблемы Италии в новейшее время. Противостояние правых (С.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Берлускони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) и социал-демократов (Р.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Проди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). Борьба с коррупцией и мафией. </w:t>
            </w:r>
          </w:p>
          <w:p w:rsidR="00B00879" w:rsidRPr="0046060F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</w:rPr>
              <w:t xml:space="preserve">Испания. </w:t>
            </w:r>
            <w:r w:rsidRPr="0046060F">
              <w:rPr>
                <w:rFonts w:ascii="Times New Roman" w:hAnsi="Times New Roman" w:cs="Times New Roman"/>
              </w:rPr>
              <w:t xml:space="preserve">Диктатура Ф. Франко. Восстановление монархии и изживание </w:t>
            </w:r>
            <w:r w:rsidRPr="0046060F">
              <w:rPr>
                <w:rFonts w:ascii="Times New Roman" w:hAnsi="Times New Roman" w:cs="Times New Roman"/>
              </w:rPr>
              <w:lastRenderedPageBreak/>
              <w:t>авторитаризма. Социально-экономические и политические проблемы современной Испании. Баскский терроризм.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lastRenderedPageBreak/>
              <w:t xml:space="preserve">Тема 3.2. </w:t>
            </w:r>
            <w:r w:rsidRPr="0046060F">
              <w:rPr>
                <w:rFonts w:ascii="Times New Roman" w:hAnsi="Times New Roman" w:cs="Times New Roman"/>
                <w:b/>
              </w:rPr>
              <w:t>Страны Центральной Европы и Восточной Европы в 1945 -  2016 гг.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Установление политических режимов по советскому образцу. Социально-экономические преобразования. Югославия в годы правления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ИосипаБроз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«Солидарность».</w:t>
            </w:r>
          </w:p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Нарастание кризисных явлений в странах социалистического блока. Отставание от стран Запада.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Особенности развития стран Центральной Европы. Освобождение от влияния СССР. Противоречия в отношениях стран Центр. Европы и России. Отношения с США и</w:t>
            </w:r>
            <w:proofErr w:type="gramStart"/>
            <w:r w:rsidRPr="0046060F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46060F">
              <w:rPr>
                <w:rFonts w:ascii="Times New Roman" w:hAnsi="Times New Roman" w:cs="Times New Roman"/>
              </w:rPr>
              <w:t>ап. Европой. Вступление ряда стран Центр. Европы в НАТО. Переход к рыночной экономике, последствия вступления в Евросоюз.</w:t>
            </w:r>
          </w:p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 xml:space="preserve">Страны Балтии. </w:t>
            </w:r>
            <w:r w:rsidRPr="0046060F">
              <w:rPr>
                <w:rFonts w:ascii="Times New Roman" w:hAnsi="Times New Roman" w:cs="Times New Roman"/>
              </w:rPr>
              <w:t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советскому наследию в странах Балтии.</w:t>
            </w:r>
          </w:p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>Польша.</w:t>
            </w:r>
            <w:r w:rsidRPr="0046060F">
              <w:rPr>
                <w:rFonts w:ascii="Times New Roman" w:hAnsi="Times New Roman" w:cs="Times New Roman"/>
              </w:rPr>
              <w:t xml:space="preserve"> Президентство Л. Валенсы. Рыночные реформы Л. Бальцеровича. Президентство А. Квасьневского, Л.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Б.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Камаровского</w:t>
            </w:r>
            <w:proofErr w:type="spellEnd"/>
            <w:r w:rsidRPr="0046060F">
              <w:rPr>
                <w:rFonts w:ascii="Times New Roman" w:hAnsi="Times New Roman" w:cs="Times New Roman"/>
              </w:rPr>
              <w:t>. Отношения Польши с Россией.</w:t>
            </w:r>
          </w:p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  <w:b/>
              </w:rPr>
              <w:t>Чехия и Словакия.</w:t>
            </w:r>
            <w:r w:rsidRPr="0046060F">
              <w:rPr>
                <w:rFonts w:ascii="Times New Roman" w:hAnsi="Times New Roman" w:cs="Times New Roman"/>
              </w:rPr>
              <w:t xml:space="preserve"> Распад единого чехословацкого государства (1992 г.).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Вацлав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Гавел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как президент Чехии. Экономическое, социальное и политическое развитие Чехии и Словакии.</w:t>
            </w:r>
          </w:p>
          <w:p w:rsidR="00B00879" w:rsidRPr="0046060F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Венгрия и Румыния в кон. </w:t>
            </w:r>
            <w:r w:rsidRPr="0046060F">
              <w:rPr>
                <w:rFonts w:ascii="Times New Roman" w:hAnsi="Times New Roman" w:cs="Times New Roman"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нач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</w:t>
            </w:r>
            <w:r w:rsidRPr="0046060F">
              <w:rPr>
                <w:rFonts w:ascii="Times New Roman" w:hAnsi="Times New Roman" w:cs="Times New Roman"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</w:rPr>
              <w:t xml:space="preserve"> в. Особенности их развития. 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A0C8C" w:rsidRPr="0046060F" w:rsidTr="00AA0C8C">
        <w:trPr>
          <w:trHeight w:val="3200"/>
        </w:trPr>
        <w:tc>
          <w:tcPr>
            <w:tcW w:w="2842" w:type="dxa"/>
          </w:tcPr>
          <w:p w:rsidR="00AA0C8C" w:rsidRPr="0046060F" w:rsidRDefault="00AA0C8C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lastRenderedPageBreak/>
              <w:t xml:space="preserve">Тема 3.3. </w:t>
            </w:r>
            <w:r w:rsidRPr="0046060F">
              <w:rPr>
                <w:rFonts w:ascii="Times New Roman" w:hAnsi="Times New Roman" w:cs="Times New Roman"/>
                <w:b/>
              </w:rPr>
              <w:t>Распад Югославии и его последствия.</w:t>
            </w:r>
          </w:p>
        </w:tc>
        <w:tc>
          <w:tcPr>
            <w:tcW w:w="8606" w:type="dxa"/>
          </w:tcPr>
          <w:p w:rsidR="00AA0C8C" w:rsidRDefault="00AA0C8C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Практическое занятие.</w:t>
            </w:r>
          </w:p>
          <w:p w:rsidR="00AA0C8C" w:rsidRPr="0046060F" w:rsidRDefault="00AA0C8C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Pr="0046060F">
              <w:rPr>
                <w:rFonts w:ascii="Times New Roman" w:hAnsi="Times New Roman" w:cs="Times New Roman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</w:t>
            </w:r>
            <w:proofErr w:type="gramStart"/>
            <w:r w:rsidRPr="0046060F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</w:t>
            </w:r>
            <w:r w:rsidRPr="0046060F">
              <w:rPr>
                <w:rFonts w:ascii="Times New Roman" w:hAnsi="Times New Roman" w:cs="Times New Roman"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391">
              <w:rPr>
                <w:rFonts w:ascii="Times New Roman" w:hAnsi="Times New Roman" w:cs="Times New Roman"/>
                <w:b/>
              </w:rPr>
              <w:t>Круглый стол.</w:t>
            </w:r>
          </w:p>
        </w:tc>
        <w:tc>
          <w:tcPr>
            <w:tcW w:w="1418" w:type="dxa"/>
          </w:tcPr>
          <w:p w:rsidR="00AA0C8C" w:rsidRPr="00DE5342" w:rsidRDefault="00AA0C8C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AA0C8C" w:rsidRPr="0046060F" w:rsidRDefault="00AA0C8C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11448" w:type="dxa"/>
            <w:gridSpan w:val="2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 xml:space="preserve">Раздел 4. </w:t>
            </w:r>
            <w:r w:rsidRPr="0046060F">
              <w:rPr>
                <w:rFonts w:ascii="Times New Roman" w:hAnsi="Times New Roman" w:cs="Times New Roman"/>
                <w:b/>
              </w:rPr>
              <w:t>Страны Американского континента в 1945 – 2016 гг.</w:t>
            </w:r>
          </w:p>
        </w:tc>
        <w:tc>
          <w:tcPr>
            <w:tcW w:w="1418" w:type="dxa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2D68" w:rsidRPr="0046060F" w:rsidTr="00CC3A74">
        <w:trPr>
          <w:trHeight w:val="5528"/>
        </w:trPr>
        <w:tc>
          <w:tcPr>
            <w:tcW w:w="2842" w:type="dxa"/>
          </w:tcPr>
          <w:p w:rsidR="00A52D68" w:rsidRPr="0046060F" w:rsidRDefault="00A52D68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4.1. </w:t>
            </w:r>
            <w:r w:rsidRPr="0046060F">
              <w:rPr>
                <w:rFonts w:ascii="Times New Roman" w:hAnsi="Times New Roman" w:cs="Times New Roman"/>
                <w:b/>
              </w:rPr>
              <w:t>Внутренняя политика США в 1945 – 2016 гг.</w:t>
            </w:r>
          </w:p>
        </w:tc>
        <w:tc>
          <w:tcPr>
            <w:tcW w:w="8606" w:type="dxa"/>
          </w:tcPr>
          <w:p w:rsidR="00A52D68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r w:rsidRPr="0046060F">
              <w:rPr>
                <w:rFonts w:ascii="Times New Roman" w:hAnsi="Times New Roman" w:cs="Times New Roman"/>
                <w:b/>
                <w:bCs/>
                <w:i/>
              </w:rPr>
              <w:t>рактическ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ое занятие.</w:t>
            </w:r>
          </w:p>
          <w:p w:rsidR="00A52D68" w:rsidRPr="0046060F" w:rsidRDefault="00A52D68" w:rsidP="00CB50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Pr="0046060F">
              <w:rPr>
                <w:rFonts w:ascii="Times New Roman" w:hAnsi="Times New Roman" w:cs="Times New Roman"/>
              </w:rPr>
              <w:t xml:space="preserve">США как лидер западного мира. 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Неоконсервативная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волна.</w:t>
            </w:r>
            <w:r>
              <w:rPr>
                <w:rFonts w:ascii="Times New Roman" w:hAnsi="Times New Roman" w:cs="Times New Roman"/>
              </w:rPr>
              <w:t xml:space="preserve"> Рональд Рейган и «</w:t>
            </w:r>
            <w:proofErr w:type="spellStart"/>
            <w:r>
              <w:rPr>
                <w:rFonts w:ascii="Times New Roman" w:hAnsi="Times New Roman" w:cs="Times New Roman"/>
              </w:rPr>
              <w:t>рейганомика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A52D68" w:rsidRDefault="00A52D68" w:rsidP="00C010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60F">
              <w:rPr>
                <w:rFonts w:ascii="Times New Roman" w:hAnsi="Times New Roman" w:cs="Times New Roman"/>
              </w:rPr>
              <w:t xml:space="preserve">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Обамы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Особенности выборной кампании </w:t>
            </w:r>
          </w:p>
          <w:p w:rsidR="00A52D68" w:rsidRPr="0046060F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</w:rPr>
              <w:t>2016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2A8">
              <w:rPr>
                <w:rFonts w:ascii="Times New Roman" w:hAnsi="Times New Roman" w:cs="Times New Roman"/>
                <w:b/>
              </w:rPr>
              <w:t>Защита рефератов.</w:t>
            </w:r>
          </w:p>
        </w:tc>
        <w:tc>
          <w:tcPr>
            <w:tcW w:w="1418" w:type="dxa"/>
          </w:tcPr>
          <w:p w:rsidR="00A52D68" w:rsidRPr="00DE5342" w:rsidRDefault="00A52D68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A52D68" w:rsidRPr="0046060F" w:rsidRDefault="00A52D68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4.2. </w:t>
            </w:r>
            <w:r w:rsidRPr="0046060F">
              <w:rPr>
                <w:rFonts w:ascii="Times New Roman" w:hAnsi="Times New Roman" w:cs="Times New Roman"/>
                <w:b/>
              </w:rPr>
              <w:t>Внешняя политика США в 1945 – 2016 гг.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5"/>
              </w:numPr>
              <w:spacing w:after="0"/>
              <w:ind w:left="-7" w:firstLine="284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Роль США в международной политике после 2-й мировой войны. Участие США в холодной войне и в гонке вооружений. Участие США в локальных конфликтах </w:t>
            </w:r>
            <w:r w:rsidRPr="0046060F">
              <w:rPr>
                <w:rFonts w:ascii="Times New Roman" w:hAnsi="Times New Roman" w:cs="Times New Roman"/>
              </w:rPr>
              <w:lastRenderedPageBreak/>
              <w:t>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США и Югославский кризис.</w:t>
            </w:r>
          </w:p>
          <w:p w:rsidR="00B00879" w:rsidRPr="0046060F" w:rsidRDefault="00B00879" w:rsidP="0005486A">
            <w:pPr>
              <w:numPr>
                <w:ilvl w:val="0"/>
                <w:numId w:val="25"/>
              </w:numPr>
              <w:spacing w:after="0"/>
              <w:ind w:left="-7" w:firstLine="284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Операция по освобождению Кувейта («Буря в пустыне» 1991 г.). Позиции США по иракскому вопросу в 1990-е гг. Изменение внешней политики США после теракта 11 сентября 2001 г. США как лидер борьбы против международного терроризма. Усиление военного присутствия США в Центральной Азии.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Контртеррористическая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операция в Афганистане. </w:t>
            </w:r>
            <w:proofErr w:type="gramStart"/>
            <w:r w:rsidRPr="0046060F">
              <w:rPr>
                <w:rFonts w:ascii="Times New Roman" w:hAnsi="Times New Roman" w:cs="Times New Roman"/>
              </w:rPr>
              <w:t>Иракская война 2003 г. Результаты афганской и иракской войн для внешней политики США.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Отношения США и Ирана. Рост антиамериканских настроений в мире как реакция на экспансионизм США. США и проблема ядерного вооружения. Роль США на постсоветском пространстве.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2D68" w:rsidRPr="0046060F" w:rsidTr="00273B0E">
        <w:trPr>
          <w:trHeight w:val="4655"/>
        </w:trPr>
        <w:tc>
          <w:tcPr>
            <w:tcW w:w="2842" w:type="dxa"/>
          </w:tcPr>
          <w:p w:rsidR="00A52D68" w:rsidRPr="0046060F" w:rsidRDefault="00A52D68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lastRenderedPageBreak/>
              <w:t xml:space="preserve">Тема 4.3. </w:t>
            </w:r>
            <w:r w:rsidRPr="0046060F">
              <w:rPr>
                <w:rFonts w:ascii="Times New Roman" w:hAnsi="Times New Roman" w:cs="Times New Roman"/>
                <w:b/>
              </w:rPr>
              <w:t>Страны Латинской Америки в 1945 – 2016 гг.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A52D68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Практическое занятие.</w:t>
            </w: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A52D68" w:rsidRPr="0046060F" w:rsidRDefault="00A52D68" w:rsidP="00E712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Pr="0046060F">
              <w:rPr>
                <w:rFonts w:ascii="Times New Roman" w:hAnsi="Times New Roman" w:cs="Times New Roman"/>
              </w:rPr>
              <w:t xml:space="preserve">Особенности политического и социально-экономического </w:t>
            </w:r>
            <w:r>
              <w:rPr>
                <w:rFonts w:ascii="Times New Roman" w:hAnsi="Times New Roman" w:cs="Times New Roman"/>
              </w:rPr>
              <w:t xml:space="preserve">строя </w:t>
            </w:r>
            <w:r w:rsidRPr="0046060F">
              <w:rPr>
                <w:rFonts w:ascii="Times New Roman" w:hAnsi="Times New Roman" w:cs="Times New Roman"/>
              </w:rPr>
              <w:t xml:space="preserve">стран Латинской Америки изучаемого периода. Революция 1959 г. на Кубе.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Фидель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Кастро во главе Кубы. Социалистический курс после крушения социалистической системы. Политика Ф. и Р. Кастро</w:t>
            </w:r>
            <w:r>
              <w:rPr>
                <w:rFonts w:ascii="Times New Roman" w:hAnsi="Times New Roman" w:cs="Times New Roman"/>
              </w:rPr>
              <w:t>;</w:t>
            </w:r>
            <w:r w:rsidRPr="0046060F">
              <w:rPr>
                <w:rFonts w:ascii="Times New Roman" w:hAnsi="Times New Roman" w:cs="Times New Roman"/>
              </w:rPr>
              <w:t xml:space="preserve"> </w:t>
            </w:r>
          </w:p>
          <w:p w:rsidR="00A52D68" w:rsidRPr="0046060F" w:rsidRDefault="00A52D68" w:rsidP="00E712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46060F">
              <w:rPr>
                <w:rFonts w:ascii="Times New Roman" w:hAnsi="Times New Roman" w:cs="Times New Roman"/>
              </w:rPr>
              <w:t xml:space="preserve">оциалистические реформы Сальвадора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Альенде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в Чили. Военный переворот 1973 г. и установление диктатуры А. Пиночета. Преодоление последств</w:t>
            </w:r>
            <w:r>
              <w:rPr>
                <w:rFonts w:ascii="Times New Roman" w:hAnsi="Times New Roman" w:cs="Times New Roman"/>
              </w:rPr>
              <w:t>ий диктатуры А. Пиночета в Чили;</w:t>
            </w:r>
          </w:p>
          <w:p w:rsidR="00A52D68" w:rsidRPr="0046060F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6060F">
              <w:rPr>
                <w:rFonts w:ascii="Times New Roman" w:hAnsi="Times New Roman" w:cs="Times New Roman"/>
              </w:rPr>
              <w:t xml:space="preserve">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боливарианского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социализма в Венесуэле; преобразования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Уго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Чавеса</w:t>
            </w:r>
            <w:proofErr w:type="spellEnd"/>
            <w:r w:rsidRPr="0046060F">
              <w:rPr>
                <w:rFonts w:ascii="Times New Roman" w:hAnsi="Times New Roman" w:cs="Times New Roman"/>
              </w:rPr>
              <w:t>. Противостояние левых и правых сил в странах Латинской Америки в 2000 – 2010-х годах.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A3B">
              <w:rPr>
                <w:rFonts w:ascii="Times New Roman" w:hAnsi="Times New Roman" w:cs="Times New Roman"/>
                <w:b/>
              </w:rPr>
              <w:t>Защита рефератов.</w:t>
            </w:r>
          </w:p>
        </w:tc>
        <w:tc>
          <w:tcPr>
            <w:tcW w:w="1418" w:type="dxa"/>
          </w:tcPr>
          <w:p w:rsidR="00A52D68" w:rsidRPr="00DE5342" w:rsidRDefault="00A52D68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4" w:type="dxa"/>
          </w:tcPr>
          <w:p w:rsidR="00A52D68" w:rsidRPr="0046060F" w:rsidRDefault="00A52D68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11448" w:type="dxa"/>
            <w:gridSpan w:val="2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 xml:space="preserve">Раздел 5. </w:t>
            </w:r>
            <w:r w:rsidRPr="0046060F">
              <w:rPr>
                <w:rFonts w:ascii="Times New Roman" w:hAnsi="Times New Roman" w:cs="Times New Roman"/>
                <w:b/>
              </w:rPr>
              <w:t xml:space="preserve">Страны Азии и Африки </w:t>
            </w:r>
            <w:r w:rsidRPr="0046060F">
              <w:rPr>
                <w:rFonts w:ascii="Times New Roman" w:hAnsi="Times New Roman" w:cs="Times New Roman"/>
              </w:rPr>
              <w:t>в 1945 – 2016 гг.</w:t>
            </w:r>
          </w:p>
        </w:tc>
        <w:tc>
          <w:tcPr>
            <w:tcW w:w="1418" w:type="dxa"/>
          </w:tcPr>
          <w:p w:rsidR="00B00879" w:rsidRPr="00DE5342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5.1. </w:t>
            </w:r>
            <w:r w:rsidRPr="0046060F">
              <w:rPr>
                <w:rFonts w:ascii="Times New Roman" w:hAnsi="Times New Roman" w:cs="Times New Roman"/>
                <w:b/>
              </w:rPr>
              <w:t xml:space="preserve">Ближний и средний Восток в 1945 – 2016 гг. Развитие арабо-израильского конфликта. </w:t>
            </w:r>
            <w:r w:rsidRPr="0046060F">
              <w:rPr>
                <w:rFonts w:ascii="Times New Roman" w:hAnsi="Times New Roman" w:cs="Times New Roman"/>
                <w:b/>
              </w:rPr>
              <w:lastRenderedPageBreak/>
              <w:t>Иранский фактор.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D511A1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7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Внутриполитическая жизнь Израиля. Б. Нетаньяху, Э. </w:t>
            </w:r>
            <w:r w:rsidRPr="0046060F">
              <w:rPr>
                <w:rFonts w:ascii="Times New Roman" w:hAnsi="Times New Roman" w:cs="Times New Roman"/>
              </w:rPr>
              <w:lastRenderedPageBreak/>
              <w:t xml:space="preserve">Барак, И. Рабин. Создание Палестинской автономии. Я. Арафат.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Интифада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, палестинский террор и методы противодействия ему.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</w:t>
            </w:r>
            <w:r w:rsidRPr="00C61A3B">
              <w:rPr>
                <w:rFonts w:ascii="Times New Roman" w:hAnsi="Times New Roman" w:cs="Times New Roman"/>
              </w:rPr>
              <w:t>Ирак</w:t>
            </w:r>
            <w:r w:rsidRPr="0046060F">
              <w:rPr>
                <w:rFonts w:ascii="Times New Roman" w:hAnsi="Times New Roman" w:cs="Times New Roman"/>
                <w:b/>
              </w:rPr>
              <w:t xml:space="preserve"> </w:t>
            </w:r>
            <w:r w:rsidRPr="0046060F">
              <w:rPr>
                <w:rFonts w:ascii="Times New Roman" w:hAnsi="Times New Roman" w:cs="Times New Roman"/>
              </w:rPr>
              <w:t xml:space="preserve"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вывод. Приход талибов к власти в Афганистане. Аль-Каида. Антитеррористическая операция в Афганистане и ликвидация режима талибов. Попытки налаживания мирной жизни. Пакистан на рубеже веков как региональная ядерная держава. Военное присутствие стран Запада на Ближнем и Среднем Востоке.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ИГИЛ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борьба против него.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Контртеррористическая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операция России против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ИГИЛ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в Сирии. Позиция Турции по Ближневосточным вопросам.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lastRenderedPageBreak/>
              <w:t>Тема 5.2.</w:t>
            </w:r>
            <w:r w:rsidRPr="0046060F">
              <w:rPr>
                <w:rFonts w:ascii="Times New Roman" w:hAnsi="Times New Roman" w:cs="Times New Roman"/>
                <w:b/>
              </w:rPr>
              <w:t xml:space="preserve"> Индия и Индокитай в 1945 - 2016гг.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8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Объявление Индией независимости. Индийский национальный конгресс как </w:t>
            </w:r>
            <w:proofErr w:type="gramStart"/>
            <w:r w:rsidRPr="0046060F">
              <w:rPr>
                <w:rFonts w:ascii="Times New Roman" w:hAnsi="Times New Roman" w:cs="Times New Roman"/>
              </w:rPr>
              <w:t>правящая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партии. Политика Д. Неру,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Индиры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Раджива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противоречия в Индии. Террористические организации сикхов.</w:t>
            </w:r>
          </w:p>
          <w:p w:rsidR="00B00879" w:rsidRPr="0046060F" w:rsidRDefault="00B00879" w:rsidP="0005486A">
            <w:pPr>
              <w:numPr>
                <w:ilvl w:val="0"/>
                <w:numId w:val="28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Социально-политическое и экономическое развитие Бирмы,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Тайланда</w:t>
            </w:r>
            <w:proofErr w:type="spellEnd"/>
            <w:r w:rsidRPr="0046060F">
              <w:rPr>
                <w:rFonts w:ascii="Times New Roman" w:hAnsi="Times New Roman" w:cs="Times New Roman"/>
              </w:rPr>
              <w:t>, Индонезии. Филиппин. Террористический режим Пол Пота в Кампучии. Индонезия в новейшее время.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5.3. </w:t>
            </w:r>
            <w:r w:rsidRPr="0046060F">
              <w:rPr>
                <w:rFonts w:ascii="Times New Roman" w:hAnsi="Times New Roman" w:cs="Times New Roman"/>
                <w:b/>
              </w:rPr>
              <w:t>Китай, Монголия и Вьетнам в 1945 – 2016 гг.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29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46060F">
              <w:rPr>
                <w:rFonts w:ascii="Times New Roman" w:hAnsi="Times New Roman" w:cs="Times New Roman"/>
                <w:b/>
              </w:rPr>
              <w:t xml:space="preserve"> – </w:t>
            </w:r>
            <w:r w:rsidRPr="0046060F">
              <w:rPr>
                <w:rFonts w:ascii="Times New Roman" w:hAnsi="Times New Roman" w:cs="Times New Roman"/>
              </w:rPr>
              <w:t xml:space="preserve">инициатор рыночных реформ в Китае. События на площади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Тяньаньмынь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</w:t>
            </w:r>
            <w:proofErr w:type="gramStart"/>
            <w:r w:rsidRPr="0046060F">
              <w:rPr>
                <w:rFonts w:ascii="Times New Roman" w:hAnsi="Times New Roman" w:cs="Times New Roman"/>
              </w:rPr>
              <w:t>инакомыслящих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в Китае. Проблема Тибета. Неравномерность экономического развития регионов Китая, поляризация доходов населения.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Ху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Цзинтао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Си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Цзиньпин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как продолжатели политики Дэн Сяопина. Китай </w:t>
            </w:r>
            <w:r w:rsidRPr="0046060F">
              <w:rPr>
                <w:rFonts w:ascii="Times New Roman" w:hAnsi="Times New Roman" w:cs="Times New Roman"/>
              </w:rPr>
              <w:lastRenderedPageBreak/>
              <w:t xml:space="preserve">на международной арене. Присоединение Гонконга к Китаю (1997 г.). </w:t>
            </w:r>
          </w:p>
          <w:p w:rsidR="00B00879" w:rsidRPr="0046060F" w:rsidRDefault="00B00879" w:rsidP="0005486A">
            <w:pPr>
              <w:numPr>
                <w:ilvl w:val="0"/>
                <w:numId w:val="29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Осуществление контролируемого перехода к рынку в Монголии и Вьетнаме.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lastRenderedPageBreak/>
              <w:t xml:space="preserve">Тема 5.4. </w:t>
            </w:r>
            <w:r w:rsidRPr="0046060F">
              <w:rPr>
                <w:rFonts w:ascii="Times New Roman" w:hAnsi="Times New Roman" w:cs="Times New Roman"/>
                <w:b/>
              </w:rPr>
              <w:t>Страны дальневосточного региона в 1945 – 2016 гг. (Япония, Северная и Южная Кореи).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30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Япония после </w:t>
            </w:r>
            <w:r w:rsidRPr="0046060F">
              <w:rPr>
                <w:rFonts w:ascii="Times New Roman" w:hAnsi="Times New Roman" w:cs="Times New Roman"/>
                <w:lang w:val="en-US"/>
              </w:rPr>
              <w:t>II</w:t>
            </w:r>
            <w:r w:rsidRPr="0046060F">
              <w:rPr>
                <w:rFonts w:ascii="Times New Roman" w:hAnsi="Times New Roman" w:cs="Times New Roman"/>
              </w:rPr>
              <w:t>-</w:t>
            </w:r>
            <w:proofErr w:type="spellStart"/>
            <w:r w:rsidRPr="0046060F">
              <w:rPr>
                <w:rFonts w:ascii="Times New Roman" w:hAnsi="Times New Roman" w:cs="Times New Roman"/>
              </w:rPr>
              <w:t>й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  <w:p w:rsidR="00B00879" w:rsidRPr="0046060F" w:rsidRDefault="00B00879" w:rsidP="0005486A">
            <w:pPr>
              <w:numPr>
                <w:ilvl w:val="0"/>
                <w:numId w:val="30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Раскол Кореи на </w:t>
            </w:r>
            <w:proofErr w:type="gramStart"/>
            <w:r w:rsidRPr="0046060F">
              <w:rPr>
                <w:rFonts w:ascii="Times New Roman" w:hAnsi="Times New Roman" w:cs="Times New Roman"/>
              </w:rPr>
              <w:t>Северную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и Южную Корейская война. Мобилизационный тип экономики в Сев. Корее. Идеология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чучхэ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– сплав коммунистических и националистических идей. Монархический принцип наследования власти в Сев. Корее. Ким Ир Сен, Ким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Чен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Ир и Ким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ЧенЫн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Ядерная программа в Сев. Корее. Экономическое развитие Южной Корее, постепенная демократизация режима.   </w:t>
            </w:r>
          </w:p>
          <w:p w:rsidR="00B00879" w:rsidRPr="0046060F" w:rsidRDefault="00B00879" w:rsidP="00C010D5">
            <w:p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Дидактические единицы:</w:t>
            </w:r>
            <w:r w:rsidRPr="0046060F">
              <w:rPr>
                <w:rFonts w:ascii="Times New Roman" w:hAnsi="Times New Roman" w:cs="Times New Roman"/>
                <w:bCs/>
              </w:rPr>
              <w:t xml:space="preserve"> История Японии после 1945 г. Демилитаризация и Японское экономическое чудо, Корейская война 1950 – 1953 гг., Развитие Северной Кореи: политика национального социализма (</w:t>
            </w:r>
            <w:proofErr w:type="spellStart"/>
            <w:r w:rsidRPr="0046060F">
              <w:rPr>
                <w:rFonts w:ascii="Times New Roman" w:hAnsi="Times New Roman" w:cs="Times New Roman"/>
                <w:bCs/>
              </w:rPr>
              <w:t>чучхэ</w:t>
            </w:r>
            <w:proofErr w:type="spellEnd"/>
            <w:r w:rsidRPr="0046060F">
              <w:rPr>
                <w:rFonts w:ascii="Times New Roman" w:hAnsi="Times New Roman" w:cs="Times New Roman"/>
                <w:bCs/>
              </w:rPr>
              <w:t xml:space="preserve">), Развитие Южной Кореи: превращение в индустриального «тигра» 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Тема 5.5. </w:t>
            </w:r>
            <w:r w:rsidRPr="0046060F">
              <w:rPr>
                <w:rFonts w:ascii="Times New Roman" w:hAnsi="Times New Roman" w:cs="Times New Roman"/>
                <w:b/>
              </w:rPr>
              <w:t>Страны Африки, Австралия и Океания в 1945 – 2016 гг.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31"/>
              </w:numPr>
              <w:spacing w:after="0"/>
              <w:ind w:left="0" w:firstLine="36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Освобождение стран Африки от колониальной зависимости.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ПатрисЛумумба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Мандела</w:t>
            </w:r>
            <w:proofErr w:type="spellEnd"/>
            <w:r w:rsidRPr="0046060F">
              <w:rPr>
                <w:rFonts w:ascii="Times New Roman" w:hAnsi="Times New Roman" w:cs="Times New Roman"/>
              </w:rPr>
              <w:t>. Война в Руанде 1994 г. Диктаторские режимы в странах Африки.</w:t>
            </w:r>
          </w:p>
          <w:p w:rsidR="00B00879" w:rsidRPr="0046060F" w:rsidRDefault="00B00879" w:rsidP="0005486A">
            <w:pPr>
              <w:numPr>
                <w:ilvl w:val="0"/>
                <w:numId w:val="31"/>
              </w:numPr>
              <w:spacing w:after="0"/>
              <w:ind w:left="0" w:firstLine="36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Австралия, Новая Зеландия  и Океания на рубеже веков.</w:t>
            </w:r>
          </w:p>
          <w:p w:rsidR="00B00879" w:rsidRPr="0046060F" w:rsidRDefault="00B00879" w:rsidP="00C010D5">
            <w:pPr>
              <w:spacing w:after="0"/>
              <w:ind w:firstLine="36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Дидактические единицы:</w:t>
            </w:r>
            <w:r w:rsidRPr="0046060F">
              <w:rPr>
                <w:rFonts w:ascii="Times New Roman" w:hAnsi="Times New Roman" w:cs="Times New Roman"/>
                <w:bCs/>
              </w:rPr>
              <w:t xml:space="preserve"> Освобождение стран Африки от колониальной зависимости, Проблемы стран Африки, после обретения ими независимости, Страны Африки в начале </w:t>
            </w:r>
            <w:r w:rsidRPr="0046060F">
              <w:rPr>
                <w:rFonts w:ascii="Times New Roman" w:hAnsi="Times New Roman" w:cs="Times New Roman"/>
                <w:bCs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  <w:bCs/>
              </w:rPr>
              <w:t xml:space="preserve">  </w:t>
            </w:r>
            <w:proofErr w:type="gramStart"/>
            <w:r w:rsidRPr="0046060F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46060F">
              <w:rPr>
                <w:rFonts w:ascii="Times New Roman" w:hAnsi="Times New Roman" w:cs="Times New Roman"/>
                <w:bCs/>
              </w:rPr>
              <w:t>., Австралия и Новая Зеландия в 1945 – 2016 гг.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11448" w:type="dxa"/>
            <w:gridSpan w:val="2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 xml:space="preserve">Раздел 6. </w:t>
            </w:r>
            <w:r w:rsidRPr="0046060F">
              <w:rPr>
                <w:rFonts w:ascii="Times New Roman" w:hAnsi="Times New Roman" w:cs="Times New Roman"/>
                <w:b/>
              </w:rPr>
              <w:t>Развитие мира в 1945 – 2016 гг.</w:t>
            </w:r>
          </w:p>
        </w:tc>
        <w:tc>
          <w:tcPr>
            <w:tcW w:w="1418" w:type="dxa"/>
          </w:tcPr>
          <w:p w:rsidR="00B00879" w:rsidRPr="00DE5342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Тема 6.1.</w:t>
            </w:r>
            <w:r w:rsidRPr="0046060F">
              <w:rPr>
                <w:rFonts w:ascii="Times New Roman" w:hAnsi="Times New Roman" w:cs="Times New Roman"/>
                <w:b/>
              </w:rPr>
              <w:t xml:space="preserve"> Деятельность мировых и региональных надгосударственных структур. Религия в современном мире.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Default="00B00879" w:rsidP="0005486A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B27EE6">
              <w:rPr>
                <w:rFonts w:ascii="Times New Roman" w:hAnsi="Times New Roman" w:cs="Times New Roman"/>
              </w:rPr>
              <w:t xml:space="preserve">Виды мировых и региональных надгосударственных структур. Военные, политические и экономические организации. Образование ООН. Деятельность ООН на современном этапе развития. НАТО как ведущая политическая организация современного мира. Расширение НАТО на Восток. Евросоюз и СНГ как примеры </w:t>
            </w:r>
            <w:r w:rsidRPr="00B27EE6">
              <w:rPr>
                <w:rFonts w:ascii="Times New Roman" w:hAnsi="Times New Roman" w:cs="Times New Roman"/>
              </w:rPr>
              <w:lastRenderedPageBreak/>
              <w:t xml:space="preserve">конфедераций. </w:t>
            </w:r>
          </w:p>
          <w:p w:rsidR="00B00879" w:rsidRPr="0046060F" w:rsidRDefault="00B00879" w:rsidP="0005486A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B27EE6">
              <w:rPr>
                <w:rFonts w:ascii="Times New Roman" w:hAnsi="Times New Roman" w:cs="Times New Roman"/>
              </w:rPr>
              <w:t xml:space="preserve">Религия в современном мире. Религия в </w:t>
            </w:r>
            <w:proofErr w:type="spellStart"/>
            <w:r w:rsidRPr="00B27EE6">
              <w:rPr>
                <w:rFonts w:ascii="Times New Roman" w:hAnsi="Times New Roman" w:cs="Times New Roman"/>
              </w:rPr>
              <w:t>секулярном</w:t>
            </w:r>
            <w:proofErr w:type="spellEnd"/>
            <w:r w:rsidRPr="00B27EE6">
              <w:rPr>
                <w:rFonts w:ascii="Times New Roman" w:hAnsi="Times New Roman" w:cs="Times New Roman"/>
              </w:rPr>
              <w:t xml:space="preserve"> обществе. </w:t>
            </w:r>
            <w:proofErr w:type="gramStart"/>
            <w:r w:rsidRPr="00B27EE6">
              <w:rPr>
                <w:rFonts w:ascii="Times New Roman" w:hAnsi="Times New Roman" w:cs="Times New Roman"/>
              </w:rPr>
              <w:t>Христианские</w:t>
            </w:r>
            <w:proofErr w:type="gramEnd"/>
            <w:r w:rsidRPr="00B27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EE6">
              <w:rPr>
                <w:rFonts w:ascii="Times New Roman" w:hAnsi="Times New Roman" w:cs="Times New Roman"/>
              </w:rPr>
              <w:t>конфессии</w:t>
            </w:r>
            <w:proofErr w:type="spellEnd"/>
            <w:r w:rsidRPr="00B27EE6">
              <w:rPr>
                <w:rFonts w:ascii="Times New Roman" w:hAnsi="Times New Roman" w:cs="Times New Roman"/>
              </w:rPr>
              <w:t xml:space="preserve"> в начале 21 в.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 Диалог верующих и неверующих. Реализация принципа свободы совести. Религии в современной России.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lastRenderedPageBreak/>
              <w:t>Тема 6.2.</w:t>
            </w:r>
            <w:r w:rsidRPr="0046060F">
              <w:rPr>
                <w:rFonts w:ascii="Times New Roman" w:hAnsi="Times New Roman" w:cs="Times New Roman"/>
                <w:b/>
              </w:rPr>
              <w:t xml:space="preserve"> Проявления глобализации в социально-экономической сфере.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33"/>
              </w:numPr>
              <w:spacing w:after="0"/>
              <w:ind w:left="-7" w:firstLine="36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Понятие «глобализация». Экономический уклад современного общества. Соотношение традиционного (</w:t>
            </w:r>
            <w:proofErr w:type="spellStart"/>
            <w:r w:rsidRPr="0046060F">
              <w:rPr>
                <w:rFonts w:ascii="Times New Roman" w:hAnsi="Times New Roman" w:cs="Times New Roman"/>
              </w:rPr>
              <w:t>доиндустриального</w:t>
            </w:r>
            <w:proofErr w:type="spellEnd"/>
            <w:r w:rsidRPr="0046060F">
              <w:rPr>
                <w:rFonts w:ascii="Times New Roman" w:hAnsi="Times New Roman" w:cs="Times New Roman"/>
              </w:rPr>
              <w:t>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Борьба с монополизацией. Малый бизнес в современном мире. Деятельность МВФ и других финансовых структур. Экономические кризисы 1990 – 2000-х годов, их причины, ход и последствия.</w:t>
            </w:r>
          </w:p>
          <w:p w:rsidR="00B00879" w:rsidRPr="0046060F" w:rsidRDefault="00B00879" w:rsidP="0005486A">
            <w:pPr>
              <w:numPr>
                <w:ilvl w:val="0"/>
                <w:numId w:val="33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Изменения в социальной структуре общества. Основные черты общества потребления. Рост численности среднего класса. Критерии принадлежности к среднему классу в современном обществе. Образ жизни среднего класса. «Белые воротнички», «Синие воротнички».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Андерклассы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современного общества. Особенности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маргинализации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в современном обществе. Методы социальной защиты, дискуссии вокруг правомерности чрезмерной социальной защиты. Элита, её состав и методы формирования в различных регионах.  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Тема 6.3.</w:t>
            </w:r>
            <w:r w:rsidRPr="0046060F">
              <w:rPr>
                <w:rFonts w:ascii="Times New Roman" w:hAnsi="Times New Roman" w:cs="Times New Roman"/>
                <w:b/>
              </w:rPr>
              <w:t xml:space="preserve"> Основные глобальные угрозы современного мира. Экологические проблемы. Международный терроризм.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34"/>
              </w:numPr>
              <w:spacing w:after="0"/>
              <w:ind w:left="-7" w:firstLine="426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Понятие глобальных проблем. Причины их обострения в современном мире. Классификация глобальных проблем. Доклады «Римского клуба», их роль в анализе глобальных проблем и средств их решения. Экологические проблемы как результат чрезмерного антропогенного воздействия на природу. Основные экологические проблемы. Киотские соглашения 1997 г., их выполнение различными странами. Сокращение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растительных и животных видов. Проблема исчерпания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невозобновимых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природных ресурсов. Конференция в Рио-де-Жанейро 1992 г. Выработка стратегии устойчивого развития, её основные черты.</w:t>
            </w:r>
          </w:p>
          <w:p w:rsidR="00B00879" w:rsidRPr="0046060F" w:rsidRDefault="00B00879" w:rsidP="0005486A">
            <w:pPr>
              <w:numPr>
                <w:ilvl w:val="0"/>
                <w:numId w:val="34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6060F">
              <w:rPr>
                <w:rFonts w:ascii="Times New Roman" w:hAnsi="Times New Roman" w:cs="Times New Roman"/>
              </w:rPr>
              <w:t>Внутрисоциальные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глобальные проблемы. Недопущение распространения и применения оружия массового уничтожения. Международные договоры по ограничению ОМУ. Проблема распространения наркомании и социально значимых </w:t>
            </w:r>
            <w:r w:rsidRPr="0046060F">
              <w:rPr>
                <w:rFonts w:ascii="Times New Roman" w:hAnsi="Times New Roman" w:cs="Times New Roman"/>
              </w:rPr>
              <w:lastRenderedPageBreak/>
              <w:t xml:space="preserve">заболеваний. Борьба с распространением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СПИДа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Международный терроризм как глобальная проблема современного общества. Средства борьбы против терроризма. Глобальные демографические проблемы современного общества. Особенности воспроизводства населения в различных регионах. Перенаселённость в бедных странах как фактор миграции. Низкая рождаемость в развитых странах, средства минимизации её отрицательных последствий. Социальные последствия увеличения сроков жизни. 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lastRenderedPageBreak/>
              <w:t>Тема 6.4.</w:t>
            </w:r>
            <w:r w:rsidRPr="0046060F">
              <w:rPr>
                <w:rFonts w:ascii="Times New Roman" w:hAnsi="Times New Roman" w:cs="Times New Roman"/>
                <w:b/>
              </w:rPr>
              <w:t xml:space="preserve"> Характерные 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35"/>
              </w:numPr>
              <w:spacing w:after="0"/>
              <w:ind w:left="0" w:firstLine="360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</w:t>
            </w:r>
            <w:proofErr w:type="gramStart"/>
            <w:r w:rsidRPr="0046060F">
              <w:rPr>
                <w:rFonts w:ascii="Times New Roman" w:hAnsi="Times New Roman" w:cs="Times New Roman"/>
              </w:rPr>
              <w:t>Дозволенное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 и запретное в современной культуре. Взаимовлияние культуры и политики, культуры и религии, культуры и бизнеса. Средства влияния на ход развития культуры. Спорт в культуре современности. Реализация принципов толерантности в культуре. </w:t>
            </w:r>
          </w:p>
          <w:p w:rsidR="00B00879" w:rsidRPr="0046060F" w:rsidRDefault="00B00879" w:rsidP="0005486A">
            <w:pPr>
              <w:numPr>
                <w:ilvl w:val="0"/>
                <w:numId w:val="35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>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Тема 6.5.</w:t>
            </w:r>
            <w:r w:rsidRPr="0046060F">
              <w:rPr>
                <w:rFonts w:ascii="Times New Roman" w:hAnsi="Times New Roman" w:cs="Times New Roman"/>
                <w:b/>
              </w:rPr>
              <w:t xml:space="preserve"> Достижения науки и техники на рубеже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  <w:b/>
              </w:rPr>
              <w:t xml:space="preserve"> –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  <w:b/>
              </w:rPr>
              <w:t xml:space="preserve"> вв.</w:t>
            </w:r>
          </w:p>
        </w:tc>
        <w:tc>
          <w:tcPr>
            <w:tcW w:w="8606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46060F" w:rsidRDefault="00B00879" w:rsidP="0005486A">
            <w:pPr>
              <w:numPr>
                <w:ilvl w:val="0"/>
                <w:numId w:val="3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Основные черты науки современности. Интернационализация науки. Источники финансирования научных исследований. Развитие науки и</w:t>
            </w:r>
            <w:r>
              <w:rPr>
                <w:rFonts w:ascii="Times New Roman" w:hAnsi="Times New Roman" w:cs="Times New Roman"/>
              </w:rPr>
              <w:t xml:space="preserve"> военно-промышленный комплекс. </w:t>
            </w:r>
            <w:r w:rsidRPr="0046060F">
              <w:rPr>
                <w:rFonts w:ascii="Times New Roman" w:hAnsi="Times New Roman" w:cs="Times New Roman"/>
              </w:rPr>
              <w:t xml:space="preserve">Достижения в области физики и химии.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как результат более глубокого изучения структур материи.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Синтезирование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новых веществ. Развитие астрономии и космонавтики. Биология и медицина на рубеже тысячелетий. Достижения в генетике. Расшифровка геномов живых существ. Генные технологии. Изготовление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генно-модифицированных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продуктов. Клонирование животных</w:t>
            </w:r>
            <w:proofErr w:type="gramStart"/>
            <w:r w:rsidRPr="0046060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Состояние медицины в современный период. Проблема оправданности эвтаназии и применения стволовых клеток. Социально-гуманитарное знание в современный период. Развитие техники на рубеже тысячелетий, её взаимосвязь с научным познанием мира. Основные достижения техники в сфере повседневного быта, транспорта, информационной технологии, военной сфере. </w:t>
            </w:r>
          </w:p>
          <w:p w:rsidR="00B00879" w:rsidRPr="0046060F" w:rsidRDefault="00B00879" w:rsidP="0005486A">
            <w:pPr>
              <w:numPr>
                <w:ilvl w:val="0"/>
                <w:numId w:val="3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</w:rPr>
              <w:t xml:space="preserve">Этические вопросы деятельности учёных. Ответственность учёных перед обществом. Демаркация науки и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паранауки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в современной культуре.</w:t>
            </w:r>
          </w:p>
        </w:tc>
        <w:tc>
          <w:tcPr>
            <w:tcW w:w="1418" w:type="dxa"/>
            <w:vMerge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vMerge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27D9" w:rsidRPr="0046060F" w:rsidTr="007A3373">
        <w:trPr>
          <w:trHeight w:val="4073"/>
        </w:trPr>
        <w:tc>
          <w:tcPr>
            <w:tcW w:w="2842" w:type="dxa"/>
          </w:tcPr>
          <w:p w:rsidR="009027D9" w:rsidRPr="0046060F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lastRenderedPageBreak/>
              <w:t>Тема 6.6.</w:t>
            </w:r>
            <w:r w:rsidRPr="0046060F">
              <w:rPr>
                <w:rFonts w:ascii="Times New Roman" w:hAnsi="Times New Roman" w:cs="Times New Roman"/>
                <w:b/>
              </w:rPr>
              <w:t xml:space="preserve"> Художественная культура на рубеже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  <w:b/>
              </w:rPr>
              <w:t xml:space="preserve"> –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  <w:b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9027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>В том числе, практическ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их занятий и лабораторных работ:</w:t>
            </w:r>
          </w:p>
          <w:p w:rsidR="009027D9" w:rsidRPr="0046060F" w:rsidRDefault="009027D9" w:rsidP="00C61A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60F">
              <w:rPr>
                <w:rFonts w:ascii="Times New Roman" w:hAnsi="Times New Roman" w:cs="Times New Roman"/>
              </w:rPr>
              <w:t>Традиционализм, модернизм и постмодернизм в современном искусстве и литературе. Визуализация современного искусства. Коммерческое и некоммерческое искусство. Основные тенденции развития градостроительства и архитектуры. Дизайн и декоративно-прикладное искусство. Развитие изобразительного</w:t>
            </w:r>
            <w:r>
              <w:rPr>
                <w:rFonts w:ascii="Times New Roman" w:hAnsi="Times New Roman" w:cs="Times New Roman"/>
              </w:rPr>
              <w:t xml:space="preserve"> искусства в современной России.</w:t>
            </w:r>
          </w:p>
          <w:p w:rsidR="009027D9" w:rsidRPr="0046060F" w:rsidRDefault="009027D9" w:rsidP="00C61A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46060F">
              <w:rPr>
                <w:rFonts w:ascii="Times New Roman" w:hAnsi="Times New Roman" w:cs="Times New Roman"/>
              </w:rPr>
              <w:t xml:space="preserve">енденции в развитии театра и кинематографа. Выдающиеся режиссёры театра и </w:t>
            </w:r>
            <w:r>
              <w:rPr>
                <w:rFonts w:ascii="Times New Roman" w:hAnsi="Times New Roman" w:cs="Times New Roman"/>
              </w:rPr>
              <w:t>кино. Массовое и авторское кино.</w:t>
            </w:r>
          </w:p>
          <w:p w:rsidR="009027D9" w:rsidRPr="00EB5770" w:rsidRDefault="009027D9" w:rsidP="00C61A3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46060F">
              <w:rPr>
                <w:rFonts w:ascii="Times New Roman" w:hAnsi="Times New Roman" w:cs="Times New Roman"/>
              </w:rPr>
              <w:t xml:space="preserve">лассическая и неклассическая музыка в современном мире. Выдающиеся композиторы и исполнители современности. Основные виды неклассической музыки: поп, рок, джаз,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рэп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 и др.</w:t>
            </w:r>
          </w:p>
          <w:p w:rsidR="009027D9" w:rsidRPr="0046060F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46060F">
              <w:rPr>
                <w:rFonts w:ascii="Times New Roman" w:hAnsi="Times New Roman" w:cs="Times New Roman"/>
              </w:rPr>
              <w:t>сновные направления и авторы в современной литературе. Традиционные и нетрадиционные формы литературных произведений. Развитие литературы в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Проблемная лекция.</w:t>
            </w:r>
          </w:p>
        </w:tc>
        <w:tc>
          <w:tcPr>
            <w:tcW w:w="1418" w:type="dxa"/>
          </w:tcPr>
          <w:p w:rsidR="009027D9" w:rsidRPr="00DE5342" w:rsidRDefault="009027D9" w:rsidP="00C010D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</w:tcPr>
          <w:p w:rsidR="009027D9" w:rsidRPr="0046060F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9027D9" w:rsidRPr="0046060F" w:rsidTr="00F7332D">
        <w:trPr>
          <w:trHeight w:val="1746"/>
        </w:trPr>
        <w:tc>
          <w:tcPr>
            <w:tcW w:w="2842" w:type="dxa"/>
            <w:tcBorders>
              <w:bottom w:val="single" w:sz="4" w:space="0" w:color="auto"/>
            </w:tcBorders>
          </w:tcPr>
          <w:p w:rsidR="009027D9" w:rsidRPr="0046060F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Тема 6.7.</w:t>
            </w:r>
            <w:r w:rsidRPr="0046060F">
              <w:rPr>
                <w:rFonts w:ascii="Times New Roman" w:hAnsi="Times New Roman" w:cs="Times New Roman"/>
                <w:b/>
              </w:rPr>
              <w:t xml:space="preserve"> Футурологические прогнозы развития мира в </w:t>
            </w:r>
            <w:r w:rsidRPr="0046060F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6060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4606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9027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  <w:p w:rsidR="009027D9" w:rsidRPr="0046060F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Pr="0046060F">
              <w:rPr>
                <w:rFonts w:ascii="Times New Roman" w:hAnsi="Times New Roman" w:cs="Times New Roman"/>
              </w:rPr>
              <w:t>Футурология как попытки научного предсказания развития общества. Разработка концепций совершенствования постиндустриального общества (</w:t>
            </w:r>
            <w:proofErr w:type="gramStart"/>
            <w:r w:rsidRPr="0046060F">
              <w:rPr>
                <w:rFonts w:ascii="Times New Roman" w:hAnsi="Times New Roman" w:cs="Times New Roman"/>
              </w:rPr>
              <w:t>Дж</w:t>
            </w:r>
            <w:proofErr w:type="gramEnd"/>
            <w:r w:rsidRPr="004606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Гэлбрейт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, Р. Арон, Д. Белл и др.). Концепция «конца истории» Ф.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Фукуямы</w:t>
            </w:r>
            <w:proofErr w:type="spellEnd"/>
            <w:r w:rsidRPr="0046060F">
              <w:rPr>
                <w:rFonts w:ascii="Times New Roman" w:hAnsi="Times New Roman" w:cs="Times New Roman"/>
              </w:rPr>
              <w:t xml:space="preserve">. Теория конфликта цивилизаций Р. </w:t>
            </w:r>
            <w:proofErr w:type="spellStart"/>
            <w:r w:rsidRPr="0046060F">
              <w:rPr>
                <w:rFonts w:ascii="Times New Roman" w:hAnsi="Times New Roman" w:cs="Times New Roman"/>
              </w:rPr>
              <w:t>Хантингтона</w:t>
            </w:r>
            <w:proofErr w:type="spellEnd"/>
            <w:r w:rsidRPr="0046060F">
              <w:rPr>
                <w:rFonts w:ascii="Times New Roman" w:hAnsi="Times New Roman" w:cs="Times New Roman"/>
              </w:rPr>
              <w:t>. Оптимистические и пессимистические прогнозы развития общества.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7F3">
              <w:rPr>
                <w:rFonts w:ascii="Times New Roman" w:hAnsi="Times New Roman" w:cs="Times New Roman"/>
                <w:b/>
              </w:rPr>
              <w:t>Проблемная лекция.</w:t>
            </w:r>
          </w:p>
        </w:tc>
        <w:tc>
          <w:tcPr>
            <w:tcW w:w="1418" w:type="dxa"/>
          </w:tcPr>
          <w:p w:rsidR="009027D9" w:rsidRPr="00DE5342" w:rsidRDefault="009027D9" w:rsidP="00C010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4" w:type="dxa"/>
          </w:tcPr>
          <w:p w:rsidR="009027D9" w:rsidRPr="0046060F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6060F">
              <w:rPr>
                <w:rFonts w:ascii="Times New Roman" w:hAnsi="Times New Roman" w:cs="Times New Roman"/>
                <w:b/>
                <w:i/>
              </w:rPr>
              <w:t>ОК1-ОК11</w:t>
            </w: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DE5342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5342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  <w:r w:rsidR="00DE5342" w:rsidRPr="00DE534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E5342" w:rsidRPr="00DE534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</w:tcPr>
          <w:p w:rsidR="00B00879" w:rsidRPr="00DE5342" w:rsidRDefault="00315FD3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879" w:rsidRPr="0046060F" w:rsidTr="00C010D5">
        <w:tc>
          <w:tcPr>
            <w:tcW w:w="2842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B00879" w:rsidRPr="00DE5342" w:rsidRDefault="00B00879" w:rsidP="00C010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B00879" w:rsidRPr="00DE5342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34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064" w:type="dxa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sz w:val="28"/>
          <w:szCs w:val="28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i/>
          <w:sz w:val="28"/>
          <w:szCs w:val="28"/>
        </w:rPr>
        <w:sectPr w:rsidR="00B00879" w:rsidRPr="0046060F" w:rsidSect="00C010D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lastRenderedPageBreak/>
        <w:t>3. УСЛОВИЯ РЕАЛИЗАЦИИ ПРОГРАММЫ УЧЕБНОЙ ДИСЦИПЛИНЫ</w:t>
      </w:r>
    </w:p>
    <w:p w:rsidR="00B00879" w:rsidRPr="0046060F" w:rsidRDefault="00B00879" w:rsidP="00B008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060F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B00879" w:rsidRPr="0046060F" w:rsidRDefault="00B00879" w:rsidP="00B00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Pr="0046060F">
        <w:rPr>
          <w:rFonts w:ascii="Times New Roman" w:hAnsi="Times New Roman" w:cs="Times New Roman"/>
          <w:sz w:val="24"/>
          <w:szCs w:val="24"/>
        </w:rPr>
        <w:t xml:space="preserve">предполагает наличие учебного кабинета </w:t>
      </w:r>
      <w:r w:rsidRPr="00EB5770">
        <w:rPr>
          <w:rFonts w:ascii="Times New Roman" w:hAnsi="Times New Roman" w:cs="Times New Roman"/>
          <w:sz w:val="24"/>
          <w:szCs w:val="24"/>
        </w:rPr>
        <w:t>Истории и философии</w:t>
      </w:r>
      <w:r w:rsidRPr="0046060F">
        <w:rPr>
          <w:rFonts w:ascii="Times New Roman" w:hAnsi="Times New Roman" w:cs="Times New Roman"/>
          <w:sz w:val="24"/>
          <w:szCs w:val="24"/>
        </w:rPr>
        <w:t>.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рабочее место преподавателя,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парты учащихся (в соответствие с численностью учебной группы),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меловая доска,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персональный компьютер с лицензионным программным обеспечением,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6060F">
        <w:rPr>
          <w:rFonts w:ascii="Times New Roman" w:hAnsi="Times New Roman" w:cs="Times New Roman"/>
          <w:bCs/>
          <w:sz w:val="24"/>
          <w:szCs w:val="24"/>
        </w:rPr>
        <w:t>мультмедиапроектор</w:t>
      </w:r>
      <w:proofErr w:type="spellEnd"/>
      <w:r w:rsidRPr="0046060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экран, </w:t>
      </w:r>
    </w:p>
    <w:p w:rsidR="00B00879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лазерная указка, </w:t>
      </w:r>
    </w:p>
    <w:p w:rsidR="00B00879" w:rsidRPr="0046060F" w:rsidRDefault="00B00879" w:rsidP="00B008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>шкафы для хранения учебных материалов по предмету.</w:t>
      </w:r>
    </w:p>
    <w:p w:rsidR="00B00879" w:rsidRDefault="00B00879" w:rsidP="00B00879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:rsidR="00B00879" w:rsidRPr="0046060F" w:rsidRDefault="00B00879" w:rsidP="00B00879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46060F"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B00879" w:rsidRPr="0046060F" w:rsidRDefault="00B00879" w:rsidP="00B00879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6060F"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 w:rsidRPr="0046060F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46060F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46060F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B00879" w:rsidRPr="0046060F" w:rsidRDefault="00B00879" w:rsidP="00B00879">
      <w:pPr>
        <w:contextualSpacing/>
        <w:rPr>
          <w:rFonts w:ascii="Times New Roman" w:hAnsi="Times New Roman" w:cs="Times New Roman"/>
          <w:b/>
        </w:rPr>
      </w:pPr>
      <w:r w:rsidRPr="0046060F">
        <w:rPr>
          <w:rFonts w:ascii="Times New Roman" w:hAnsi="Times New Roman" w:cs="Times New Roman"/>
          <w:b/>
        </w:rPr>
        <w:t>3.2.1. Печатные издания</w:t>
      </w:r>
    </w:p>
    <w:p w:rsidR="00B00879" w:rsidRDefault="00B00879" w:rsidP="0005486A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Артёмов В.В.,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 xml:space="preserve"> Ю.Н. История (для всех специальностей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 xml:space="preserve">).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0F">
        <w:rPr>
          <w:rFonts w:ascii="Times New Roman" w:hAnsi="Times New Roman" w:cs="Times New Roman"/>
          <w:sz w:val="24"/>
          <w:szCs w:val="24"/>
        </w:rPr>
        <w:t>Академия. 2014</w:t>
      </w:r>
      <w:r w:rsidR="00691C23">
        <w:rPr>
          <w:rFonts w:ascii="Times New Roman" w:hAnsi="Times New Roman" w:cs="Times New Roman"/>
          <w:sz w:val="24"/>
          <w:szCs w:val="24"/>
        </w:rPr>
        <w:t>.</w:t>
      </w:r>
    </w:p>
    <w:p w:rsidR="00691C23" w:rsidRDefault="00691C23" w:rsidP="0005486A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Просвещение. 2008. – 367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1C23" w:rsidRDefault="00691C23" w:rsidP="00691C23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современной России, 1991 – 2003: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/ В.И. Короткевич. </w:t>
      </w:r>
      <w:r w:rsidR="001601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1ED">
        <w:rPr>
          <w:rFonts w:ascii="Times New Roman" w:hAnsi="Times New Roman" w:cs="Times New Roman"/>
          <w:sz w:val="24"/>
          <w:szCs w:val="24"/>
        </w:rPr>
        <w:t xml:space="preserve">СПб.: Изд-во </w:t>
      </w:r>
      <w:proofErr w:type="spellStart"/>
      <w:r w:rsidR="001601ED">
        <w:rPr>
          <w:rFonts w:ascii="Times New Roman" w:hAnsi="Times New Roman" w:cs="Times New Roman"/>
          <w:sz w:val="24"/>
          <w:szCs w:val="24"/>
        </w:rPr>
        <w:t>С.-Петерб</w:t>
      </w:r>
      <w:proofErr w:type="gramStart"/>
      <w:r w:rsidR="001601E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601ED">
        <w:rPr>
          <w:rFonts w:ascii="Times New Roman" w:hAnsi="Times New Roman" w:cs="Times New Roman"/>
          <w:sz w:val="24"/>
          <w:szCs w:val="24"/>
        </w:rPr>
        <w:t>н-та</w:t>
      </w:r>
      <w:proofErr w:type="spellEnd"/>
      <w:r w:rsidR="001601ED">
        <w:rPr>
          <w:rFonts w:ascii="Times New Roman" w:hAnsi="Times New Roman" w:cs="Times New Roman"/>
          <w:sz w:val="24"/>
          <w:szCs w:val="24"/>
        </w:rPr>
        <w:t>, 2004. – 293 с.</w:t>
      </w:r>
    </w:p>
    <w:p w:rsidR="001601ED" w:rsidRPr="00691C23" w:rsidRDefault="001601ED" w:rsidP="00691C23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и мир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вв. учебник 11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од. ред. Алексашкиной Л.Н. – М.: просвещение, 2007. – 432 с.</w:t>
      </w:r>
    </w:p>
    <w:p w:rsidR="00B00879" w:rsidRPr="0046060F" w:rsidRDefault="00B00879" w:rsidP="00B00879">
      <w:pPr>
        <w:contextualSpacing/>
        <w:rPr>
          <w:rFonts w:ascii="Times New Roman" w:hAnsi="Times New Roman" w:cs="Times New Roman"/>
          <w:b/>
        </w:rPr>
      </w:pPr>
    </w:p>
    <w:p w:rsidR="00B00879" w:rsidRPr="0046060F" w:rsidRDefault="00B00879" w:rsidP="00B00879">
      <w:pPr>
        <w:contextualSpacing/>
        <w:rPr>
          <w:rFonts w:ascii="Times New Roman" w:hAnsi="Times New Roman" w:cs="Times New Roman"/>
          <w:b/>
        </w:rPr>
      </w:pPr>
      <w:r w:rsidRPr="0046060F">
        <w:rPr>
          <w:rFonts w:ascii="Times New Roman" w:hAnsi="Times New Roman" w:cs="Times New Roman"/>
          <w:b/>
        </w:rPr>
        <w:t>3.2.2. Электронные издания и электронные ресурсы</w:t>
      </w:r>
    </w:p>
    <w:p w:rsidR="00B00879" w:rsidRPr="0046060F" w:rsidRDefault="00B00879" w:rsidP="0005486A">
      <w:pPr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Антонова Т.С., Данилов А.А., Косулина Л.Г., Харитонов А.Л. История России. </w:t>
      </w:r>
      <w:proofErr w:type="spellStart"/>
      <w:r w:rsidRPr="0046060F">
        <w:rPr>
          <w:rFonts w:ascii="Times New Roman" w:hAnsi="Times New Roman" w:cs="Times New Roman"/>
          <w:bCs/>
          <w:sz w:val="24"/>
          <w:szCs w:val="24"/>
        </w:rPr>
        <w:t>ХХ</w:t>
      </w:r>
      <w:proofErr w:type="spellEnd"/>
      <w:r w:rsidRPr="0046060F">
        <w:rPr>
          <w:rFonts w:ascii="Times New Roman" w:hAnsi="Times New Roman" w:cs="Times New Roman"/>
          <w:bCs/>
          <w:sz w:val="24"/>
          <w:szCs w:val="24"/>
        </w:rPr>
        <w:t xml:space="preserve"> век. Мультимедиа-учебник. М. Клио-софт. 2012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0879" w:rsidRPr="0046060F" w:rsidRDefault="00B00879" w:rsidP="0005486A">
      <w:pPr>
        <w:numPr>
          <w:ilvl w:val="0"/>
          <w:numId w:val="14"/>
        </w:numPr>
        <w:spacing w:before="100" w:beforeAutospacing="1" w:after="100" w:afterAutospacing="1" w:line="240" w:lineRule="auto"/>
        <w:ind w:left="0" w:right="75" w:firstLine="0"/>
        <w:jc w:val="both"/>
        <w:rPr>
          <w:rFonts w:ascii="Times New Roman" w:hAnsi="Times New Roman" w:cs="Times New Roman"/>
          <w:sz w:val="24"/>
          <w:szCs w:val="24"/>
          <w:lang w:val="en-US" w:eastAsia="nl-NL"/>
        </w:rPr>
      </w:pPr>
      <w:proofErr w:type="gramStart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http</w:t>
      </w:r>
      <w:proofErr w:type="gramEnd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// www. hist.msu.ru</w:t>
      </w:r>
    </w:p>
    <w:p w:rsidR="00B00879" w:rsidRPr="0046060F" w:rsidRDefault="00B00879" w:rsidP="0005486A">
      <w:pPr>
        <w:numPr>
          <w:ilvl w:val="0"/>
          <w:numId w:val="14"/>
        </w:numPr>
        <w:spacing w:before="100" w:beforeAutospacing="1" w:after="100" w:afterAutospacing="1" w:line="240" w:lineRule="auto"/>
        <w:ind w:left="0" w:right="75" w:firstLine="0"/>
        <w:jc w:val="both"/>
        <w:rPr>
          <w:rFonts w:ascii="Times New Roman" w:hAnsi="Times New Roman" w:cs="Times New Roman"/>
          <w:sz w:val="24"/>
          <w:szCs w:val="24"/>
          <w:lang w:val="en-US" w:eastAsia="nl-NL"/>
        </w:rPr>
      </w:pPr>
      <w:proofErr w:type="gramStart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http</w:t>
      </w:r>
      <w:proofErr w:type="gramEnd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// www. zavuch.info</w:t>
      </w:r>
    </w:p>
    <w:p w:rsidR="00B00879" w:rsidRPr="0046060F" w:rsidRDefault="00B00879" w:rsidP="0005486A">
      <w:pPr>
        <w:numPr>
          <w:ilvl w:val="0"/>
          <w:numId w:val="14"/>
        </w:numPr>
        <w:spacing w:before="100" w:beforeAutospacing="1" w:after="100" w:afterAutospacing="1" w:line="240" w:lineRule="auto"/>
        <w:ind w:left="0" w:right="75" w:firstLine="0"/>
        <w:jc w:val="both"/>
        <w:rPr>
          <w:rFonts w:ascii="Times New Roman" w:hAnsi="Times New Roman" w:cs="Times New Roman"/>
          <w:sz w:val="24"/>
          <w:szCs w:val="24"/>
          <w:lang w:val="en-US" w:eastAsia="nl-NL"/>
        </w:rPr>
      </w:pPr>
      <w:proofErr w:type="gramStart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http</w:t>
      </w:r>
      <w:proofErr w:type="gramEnd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// www. history.ru</w:t>
      </w:r>
    </w:p>
    <w:p w:rsidR="00B00879" w:rsidRPr="0046060F" w:rsidRDefault="00B00879" w:rsidP="0005486A">
      <w:pPr>
        <w:numPr>
          <w:ilvl w:val="0"/>
          <w:numId w:val="14"/>
        </w:numPr>
        <w:spacing w:before="100" w:beforeAutospacing="1" w:after="100" w:afterAutospacing="1" w:line="240" w:lineRule="auto"/>
        <w:ind w:left="0" w:right="75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 w:eastAsia="nl-NL"/>
        </w:rPr>
      </w:pPr>
      <w:proofErr w:type="gramStart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http</w:t>
      </w:r>
      <w:proofErr w:type="gramEnd"/>
      <w:r w:rsidRPr="0046060F">
        <w:rPr>
          <w:rFonts w:ascii="Times New Roman" w:hAnsi="Times New Roman" w:cs="Times New Roman"/>
          <w:sz w:val="24"/>
          <w:szCs w:val="24"/>
          <w:lang w:val="en-US" w:eastAsia="nl-NL"/>
        </w:rPr>
        <w:t>// www. worldhist.ru</w:t>
      </w:r>
    </w:p>
    <w:p w:rsidR="00B00879" w:rsidRPr="0046060F" w:rsidRDefault="00B00879" w:rsidP="00B00879">
      <w:pPr>
        <w:ind w:left="360"/>
        <w:contextualSpacing/>
        <w:jc w:val="both"/>
        <w:rPr>
          <w:rFonts w:ascii="Times New Roman" w:hAnsi="Times New Roman" w:cs="Times New Roman"/>
          <w:b/>
          <w:bCs/>
          <w:i/>
        </w:rPr>
      </w:pPr>
    </w:p>
    <w:p w:rsidR="00B00879" w:rsidRPr="0046060F" w:rsidRDefault="00B00879" w:rsidP="00B00879">
      <w:pPr>
        <w:ind w:left="360"/>
        <w:contextualSpacing/>
        <w:jc w:val="both"/>
        <w:rPr>
          <w:rFonts w:ascii="Times New Roman" w:hAnsi="Times New Roman" w:cs="Times New Roman"/>
          <w:bCs/>
          <w:i/>
        </w:rPr>
      </w:pPr>
      <w:r w:rsidRPr="0046060F">
        <w:rPr>
          <w:rFonts w:ascii="Times New Roman" w:hAnsi="Times New Roman" w:cs="Times New Roman"/>
          <w:b/>
          <w:bCs/>
        </w:rPr>
        <w:t xml:space="preserve">3.2.3. Дополнительные источники </w:t>
      </w:r>
    </w:p>
    <w:p w:rsidR="00B00879" w:rsidRPr="0046060F" w:rsidRDefault="00B00879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Артёмов В.В.,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ЛубченковЮ.Н.История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 xml:space="preserve">  Отечества с древнейших времен до наших дней М. 2016 </w:t>
      </w:r>
    </w:p>
    <w:p w:rsidR="00B00879" w:rsidRPr="0046060F" w:rsidRDefault="00B00879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Алексашкина Л.Н., </w:t>
      </w:r>
      <w:r w:rsidRPr="0046060F">
        <w:rPr>
          <w:rFonts w:ascii="Times New Roman" w:hAnsi="Times New Roman" w:cs="Times New Roman"/>
          <w:bCs/>
          <w:sz w:val="24"/>
          <w:szCs w:val="24"/>
        </w:rPr>
        <w:t xml:space="preserve">Данилов А.А., Косулина Л.Г. История. Россия и мир: </w:t>
      </w:r>
      <w:r w:rsidRPr="0046060F">
        <w:rPr>
          <w:rFonts w:ascii="Times New Roman" w:hAnsi="Times New Roman" w:cs="Times New Roman"/>
          <w:sz w:val="24"/>
          <w:szCs w:val="24"/>
        </w:rPr>
        <w:t xml:space="preserve">в </w:t>
      </w:r>
      <w:r w:rsidRPr="0046060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6060F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46060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6060F">
        <w:rPr>
          <w:rFonts w:ascii="Times New Roman" w:hAnsi="Times New Roman" w:cs="Times New Roman"/>
          <w:sz w:val="24"/>
          <w:szCs w:val="24"/>
        </w:rPr>
        <w:t xml:space="preserve"> века. 11 класс. М. 2007</w:t>
      </w:r>
    </w:p>
    <w:p w:rsidR="00B00879" w:rsidRPr="0046060F" w:rsidRDefault="00B00879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46060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6060F">
        <w:rPr>
          <w:rFonts w:ascii="Times New Roman" w:hAnsi="Times New Roman" w:cs="Times New Roman"/>
          <w:sz w:val="24"/>
          <w:szCs w:val="24"/>
        </w:rPr>
        <w:t xml:space="preserve"> века. Зарубежные страны. («Энциклопедия для детей»)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 xml:space="preserve"> М. 2002.</w:t>
      </w:r>
    </w:p>
    <w:p w:rsidR="00B00879" w:rsidRPr="0046060F" w:rsidRDefault="00B00879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Человечество </w:t>
      </w:r>
      <w:r w:rsidRPr="0046060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6060F">
        <w:rPr>
          <w:rFonts w:ascii="Times New Roman" w:hAnsi="Times New Roman" w:cs="Times New Roman"/>
          <w:sz w:val="24"/>
          <w:szCs w:val="24"/>
        </w:rPr>
        <w:t xml:space="preserve"> век («Энциклопедия для детей») </w:t>
      </w:r>
      <w:proofErr w:type="spellStart"/>
      <w:r w:rsidRPr="0046060F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6060F">
        <w:rPr>
          <w:rFonts w:ascii="Times New Roman" w:hAnsi="Times New Roman" w:cs="Times New Roman"/>
          <w:sz w:val="24"/>
          <w:szCs w:val="24"/>
        </w:rPr>
        <w:t xml:space="preserve"> М. 2007</w:t>
      </w:r>
    </w:p>
    <w:p w:rsidR="00B00879" w:rsidRPr="0046060F" w:rsidRDefault="00B00879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Филиппов А. В. Новейшая история России 1945 – </w:t>
      </w:r>
      <w:smartTag w:uri="urn:schemas-microsoft-com:office:smarttags" w:element="metricconverter">
        <w:smartTagPr>
          <w:attr w:name="ProductID" w:val="2005. М"/>
        </w:smartTagPr>
        <w:r w:rsidRPr="0046060F">
          <w:rPr>
            <w:rFonts w:ascii="Times New Roman" w:hAnsi="Times New Roman" w:cs="Times New Roman"/>
            <w:sz w:val="24"/>
            <w:szCs w:val="24"/>
          </w:rPr>
          <w:t>2005. М</w:t>
        </w:r>
      </w:smartTag>
      <w:r w:rsidRPr="0046060F">
        <w:rPr>
          <w:rFonts w:ascii="Times New Roman" w:hAnsi="Times New Roman" w:cs="Times New Roman"/>
          <w:sz w:val="24"/>
          <w:szCs w:val="24"/>
        </w:rPr>
        <w:t xml:space="preserve">. 2006 </w:t>
      </w:r>
    </w:p>
    <w:p w:rsidR="00B00879" w:rsidRDefault="00B00879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Безбородов А. Б. Елисеева Н. В. и др. История России в новейшее время 1985 – </w:t>
      </w:r>
      <w:smartTag w:uri="urn:schemas-microsoft-com:office:smarttags" w:element="metricconverter">
        <w:smartTagPr>
          <w:attr w:name="ProductID" w:val="2009. М"/>
        </w:smartTagPr>
        <w:r w:rsidRPr="0046060F">
          <w:rPr>
            <w:rFonts w:ascii="Times New Roman" w:hAnsi="Times New Roman" w:cs="Times New Roman"/>
            <w:sz w:val="24"/>
            <w:szCs w:val="24"/>
          </w:rPr>
          <w:t>2009. М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46060F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1601ED" w:rsidRDefault="001601ED" w:rsidP="0005486A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Бжезинский З. Великая шахматная доска. М.: международные отношения, 1998. – 254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601ED" w:rsidRDefault="001601ED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Большая энциклопедия России: Современная Россия.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2007. </w:t>
      </w:r>
      <w:proofErr w:type="spellStart"/>
      <w:r w:rsidR="00334A2A">
        <w:rPr>
          <w:rFonts w:ascii="Times New Roman" w:hAnsi="Times New Roman" w:cs="Times New Roman"/>
          <w:sz w:val="24"/>
          <w:szCs w:val="24"/>
          <w:lang w:val="en-US"/>
        </w:rPr>
        <w:t>MDF</w:t>
      </w:r>
      <w:proofErr w:type="spellEnd"/>
      <w:r w:rsidR="00334A2A" w:rsidRPr="00334A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4A2A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gramEnd"/>
      <w:r w:rsidR="00334A2A" w:rsidRPr="00137867">
        <w:rPr>
          <w:rFonts w:ascii="Times New Roman" w:hAnsi="Times New Roman" w:cs="Times New Roman"/>
          <w:sz w:val="24"/>
          <w:szCs w:val="24"/>
        </w:rPr>
        <w:t xml:space="preserve"> </w:t>
      </w:r>
      <w:r w:rsidR="00334A2A">
        <w:rPr>
          <w:rFonts w:ascii="Times New Roman" w:hAnsi="Times New Roman" w:cs="Times New Roman"/>
          <w:sz w:val="24"/>
          <w:szCs w:val="24"/>
        </w:rPr>
        <w:t>(компьютерное издание). 99</w:t>
      </w:r>
      <w:r w:rsidR="00334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34A2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334A2A">
        <w:rPr>
          <w:rFonts w:ascii="Times New Roman" w:hAnsi="Times New Roman" w:cs="Times New Roman"/>
          <w:sz w:val="24"/>
          <w:szCs w:val="24"/>
        </w:rPr>
        <w:t>б</w:t>
      </w:r>
    </w:p>
    <w:p w:rsidR="00047E38" w:rsidRDefault="00334A2A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Ванюков Д.А. Демократическая Россия конца </w:t>
      </w:r>
      <w:r w:rsidRPr="0046060F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– начала</w:t>
      </w:r>
      <w:r w:rsidRPr="0046060F">
        <w:rPr>
          <w:rFonts w:ascii="Times New Roman" w:hAnsi="Times New Roman" w:cs="Times New Roman"/>
          <w:sz w:val="24"/>
          <w:szCs w:val="24"/>
        </w:rPr>
        <w:t xml:space="preserve"> </w:t>
      </w:r>
      <w:r w:rsidRPr="0046060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6060F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./ Д.А. Ванюков. М.: Мир книги, 2007. 240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7E38" w:rsidRPr="00047E38" w:rsidRDefault="00047E38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7E38">
        <w:rPr>
          <w:rFonts w:ascii="Times New Roman" w:hAnsi="Times New Roman" w:cs="Times New Roman"/>
          <w:color w:val="000000"/>
          <w:sz w:val="24"/>
          <w:szCs w:val="24"/>
        </w:rPr>
        <w:t>Шубин А. Мировой порядок. Россия и мир в 2020 году./</w:t>
      </w: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А.Шубин</w:t>
      </w:r>
      <w:proofErr w:type="gram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047E38">
        <w:rPr>
          <w:rFonts w:ascii="Times New Roman" w:hAnsi="Times New Roman" w:cs="Times New Roman"/>
          <w:color w:val="000000"/>
          <w:sz w:val="24"/>
          <w:szCs w:val="24"/>
        </w:rPr>
        <w:t>.:Европа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, 2005.-232 с.</w:t>
      </w:r>
    </w:p>
    <w:p w:rsidR="00047E38" w:rsidRPr="00047E38" w:rsidRDefault="00047E38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7E38">
        <w:rPr>
          <w:rFonts w:ascii="Times New Roman" w:hAnsi="Times New Roman" w:cs="Times New Roman"/>
          <w:color w:val="000000"/>
          <w:sz w:val="24"/>
          <w:szCs w:val="24"/>
        </w:rPr>
        <w:t xml:space="preserve">Сурков В.Ю. Основные тенденции и перспективы развития современной России./ В.Ю.Сурков. </w:t>
      </w: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М.:СГУ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, 2007.-49с.</w:t>
      </w:r>
    </w:p>
    <w:p w:rsidR="00047E38" w:rsidRPr="00047E38" w:rsidRDefault="00047E38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7E38">
        <w:rPr>
          <w:rFonts w:ascii="Times New Roman" w:hAnsi="Times New Roman" w:cs="Times New Roman"/>
          <w:color w:val="000000"/>
          <w:sz w:val="24"/>
          <w:szCs w:val="24"/>
        </w:rPr>
        <w:t xml:space="preserve">Россия и страны мира. 2008. Статистический сборник. </w:t>
      </w: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М.:Росстат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, 2008.-361с.</w:t>
      </w:r>
    </w:p>
    <w:p w:rsidR="00047E38" w:rsidRPr="00047E38" w:rsidRDefault="00047E38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Нарочницкая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 xml:space="preserve"> Н.А. Россия и русские в современном </w:t>
      </w: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мире</w:t>
      </w:r>
      <w:proofErr w:type="gram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047E38">
        <w:rPr>
          <w:rFonts w:ascii="Times New Roman" w:hAnsi="Times New Roman" w:cs="Times New Roman"/>
          <w:color w:val="000000"/>
          <w:sz w:val="24"/>
          <w:szCs w:val="24"/>
        </w:rPr>
        <w:t>.:Алгоритм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, 2009.-416с.</w:t>
      </w:r>
    </w:p>
    <w:p w:rsidR="00047E38" w:rsidRPr="00047E38" w:rsidRDefault="00047E38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47E38">
        <w:rPr>
          <w:rFonts w:ascii="Times New Roman" w:hAnsi="Times New Roman" w:cs="Times New Roman"/>
          <w:color w:val="000000"/>
          <w:sz w:val="24"/>
          <w:szCs w:val="24"/>
        </w:rPr>
        <w:t xml:space="preserve"> Дроздов Ю. Россия и мир. Куда держим курс./</w:t>
      </w: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Ю.Дроздов</w:t>
      </w:r>
      <w:proofErr w:type="gram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47E38">
        <w:rPr>
          <w:rFonts w:ascii="Times New Roman" w:hAnsi="Times New Roman" w:cs="Times New Roman"/>
          <w:color w:val="000000"/>
          <w:sz w:val="24"/>
          <w:szCs w:val="24"/>
        </w:rPr>
        <w:t>М.:Артстиль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, 2009.-352с.</w:t>
      </w:r>
    </w:p>
    <w:p w:rsidR="00047E38" w:rsidRPr="00047E38" w:rsidRDefault="00047E38" w:rsidP="00047E38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Кузык.Б.Н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. Россия и мир в 21 веке./</w:t>
      </w:r>
      <w:proofErr w:type="spell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Б.Н.Кузык</w:t>
      </w:r>
      <w:proofErr w:type="gramStart"/>
      <w:r w:rsidRPr="00047E38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47E3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047E38">
        <w:rPr>
          <w:rFonts w:ascii="Times New Roman" w:hAnsi="Times New Roman" w:cs="Times New Roman"/>
          <w:color w:val="000000"/>
          <w:sz w:val="24"/>
          <w:szCs w:val="24"/>
        </w:rPr>
        <w:t>: Институт экономических стратегий, 2006.-544с.</w:t>
      </w:r>
    </w:p>
    <w:p w:rsidR="00334A2A" w:rsidRPr="0046060F" w:rsidRDefault="00334A2A" w:rsidP="00047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879" w:rsidRPr="00F92F80" w:rsidRDefault="00B00879" w:rsidP="00B00879">
      <w:pPr>
        <w:widowControl w:val="0"/>
        <w:spacing w:after="0" w:line="240" w:lineRule="auto"/>
        <w:ind w:left="1020" w:right="75"/>
        <w:jc w:val="both"/>
        <w:rPr>
          <w:rFonts w:ascii="Times New Roman" w:hAnsi="Times New Roman" w:cs="Times New Roman"/>
          <w:sz w:val="28"/>
          <w:szCs w:val="28"/>
          <w:lang w:eastAsia="nl-NL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b/>
          <w:bCs/>
          <w:sz w:val="28"/>
          <w:szCs w:val="28"/>
        </w:rPr>
        <w:sectPr w:rsidR="00B00879" w:rsidRPr="0046060F" w:rsidSect="00C010D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00879" w:rsidRPr="00F92F80" w:rsidRDefault="00B00879" w:rsidP="00B00879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2F80">
        <w:rPr>
          <w:rFonts w:ascii="Times New Roman" w:hAnsi="Times New Roman" w:cs="Times New Roman"/>
          <w:b/>
          <w:i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3545"/>
        <w:gridCol w:w="1665"/>
      </w:tblGrid>
      <w:tr w:rsidR="00B00879" w:rsidRPr="0046060F" w:rsidTr="00C010D5">
        <w:tc>
          <w:tcPr>
            <w:tcW w:w="2278" w:type="pct"/>
          </w:tcPr>
          <w:p w:rsidR="00B00879" w:rsidRPr="0046060F" w:rsidRDefault="00B00879" w:rsidP="00C010D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852" w:type="pct"/>
          </w:tcPr>
          <w:p w:rsidR="00B00879" w:rsidRPr="0046060F" w:rsidRDefault="00B00879" w:rsidP="00C010D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870" w:type="pct"/>
          </w:tcPr>
          <w:p w:rsidR="00B00879" w:rsidRPr="0046060F" w:rsidRDefault="00B00879" w:rsidP="00C010D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060F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B00879" w:rsidRPr="0046060F" w:rsidTr="00C010D5">
        <w:tc>
          <w:tcPr>
            <w:tcW w:w="2278" w:type="pct"/>
          </w:tcPr>
          <w:p w:rsidR="00B00879" w:rsidRPr="0046060F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Знание основных направлений развития ключевых регионов мира на рубеже </w:t>
            </w:r>
            <w:r w:rsidRPr="0046060F">
              <w:rPr>
                <w:rFonts w:ascii="Times New Roman" w:hAnsi="Times New Roman" w:cs="Times New Roman"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</w:rPr>
              <w:t xml:space="preserve"> – </w:t>
            </w:r>
            <w:r w:rsidRPr="0046060F">
              <w:rPr>
                <w:rFonts w:ascii="Times New Roman" w:hAnsi="Times New Roman" w:cs="Times New Roman"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</w:rPr>
              <w:t xml:space="preserve"> веков.</w:t>
            </w:r>
          </w:p>
          <w:p w:rsidR="00B00879" w:rsidRPr="0046060F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46060F">
              <w:rPr>
                <w:rFonts w:ascii="Times New Roman" w:hAnsi="Times New Roman" w:cs="Times New Roman"/>
                <w:lang w:val="en-US"/>
              </w:rPr>
              <w:t>XX</w:t>
            </w:r>
            <w:r w:rsidRPr="0046060F">
              <w:rPr>
                <w:rFonts w:ascii="Times New Roman" w:hAnsi="Times New Roman" w:cs="Times New Roman"/>
              </w:rPr>
              <w:t xml:space="preserve"> – начале </w:t>
            </w:r>
            <w:r w:rsidRPr="0046060F">
              <w:rPr>
                <w:rFonts w:ascii="Times New Roman" w:hAnsi="Times New Roman" w:cs="Times New Roman"/>
                <w:lang w:val="en-US"/>
              </w:rPr>
              <w:t>XXI</w:t>
            </w:r>
            <w:r w:rsidRPr="0046060F">
              <w:rPr>
                <w:rFonts w:ascii="Times New Roman" w:hAnsi="Times New Roman" w:cs="Times New Roman"/>
              </w:rPr>
              <w:t xml:space="preserve"> вв.</w:t>
            </w:r>
          </w:p>
          <w:p w:rsidR="00B00879" w:rsidRPr="0046060F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B00879" w:rsidRPr="0046060F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Знание назначения ООН, НАТО, ЕС и других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46060F">
              <w:rPr>
                <w:rFonts w:ascii="Times New Roman" w:hAnsi="Times New Roman" w:cs="Times New Roman"/>
              </w:rPr>
              <w:t xml:space="preserve"> основных направлений их деятельности;</w:t>
            </w:r>
          </w:p>
          <w:p w:rsidR="00B00879" w:rsidRPr="0046060F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B00879" w:rsidRPr="0046060F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bCs/>
                <w:i/>
              </w:rPr>
            </w:pPr>
            <w:r w:rsidRPr="0046060F">
              <w:rPr>
                <w:rFonts w:ascii="Times New Roman" w:hAnsi="Times New Roman" w:cs="Times New Roman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852" w:type="pct"/>
          </w:tcPr>
          <w:p w:rsidR="00B00879" w:rsidRPr="00F92F80" w:rsidRDefault="00B00879" w:rsidP="00C010D5">
            <w:pPr>
              <w:rPr>
                <w:rFonts w:ascii="Times New Roman" w:hAnsi="Times New Roman" w:cs="Times New Roman"/>
                <w:bCs/>
              </w:rPr>
            </w:pPr>
            <w:r w:rsidRPr="00F92F80">
              <w:rPr>
                <w:rFonts w:ascii="Times New Roman" w:hAnsi="Times New Roman" w:cs="Times New Roman"/>
                <w:bCs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B00879" w:rsidRPr="00F92F80" w:rsidRDefault="00B00879" w:rsidP="00C010D5">
            <w:pPr>
              <w:rPr>
                <w:rFonts w:ascii="Times New Roman" w:hAnsi="Times New Roman" w:cs="Times New Roman"/>
                <w:bCs/>
              </w:rPr>
            </w:pPr>
            <w:r w:rsidRPr="00F92F80">
              <w:rPr>
                <w:rFonts w:ascii="Times New Roman" w:hAnsi="Times New Roman" w:cs="Times New Roman"/>
                <w:bCs/>
              </w:rPr>
              <w:t xml:space="preserve">Отвечает ли учащийся на все дополнительные вопросы преподавателя. </w:t>
            </w:r>
          </w:p>
          <w:p w:rsidR="00B00879" w:rsidRPr="0046060F" w:rsidRDefault="00B00879" w:rsidP="00C010D5">
            <w:pPr>
              <w:rPr>
                <w:rFonts w:ascii="Times New Roman" w:hAnsi="Times New Roman" w:cs="Times New Roman"/>
                <w:bCs/>
                <w:i/>
              </w:rPr>
            </w:pPr>
            <w:r w:rsidRPr="00F92F80">
              <w:rPr>
                <w:rFonts w:ascii="Times New Roman" w:hAnsi="Times New Roman" w:cs="Times New Roman"/>
                <w:bCs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870" w:type="pct"/>
          </w:tcPr>
          <w:p w:rsidR="00B00879" w:rsidRPr="0046060F" w:rsidRDefault="00B00879" w:rsidP="00C010D5">
            <w:pPr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Экспертное наблюдение за выступлениями с рефератами, </w:t>
            </w:r>
          </w:p>
          <w:p w:rsidR="00B00879" w:rsidRPr="0046060F" w:rsidRDefault="00B00879" w:rsidP="00C010D5">
            <w:pPr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 xml:space="preserve">Ответы на вопросы, </w:t>
            </w:r>
          </w:p>
          <w:p w:rsidR="00B00879" w:rsidRPr="0046060F" w:rsidRDefault="00B00879" w:rsidP="00C010D5">
            <w:pPr>
              <w:rPr>
                <w:rFonts w:ascii="Times New Roman" w:hAnsi="Times New Roman" w:cs="Times New Roman"/>
                <w:bCs/>
                <w:i/>
              </w:rPr>
            </w:pPr>
            <w:r w:rsidRPr="0046060F">
              <w:rPr>
                <w:rFonts w:ascii="Times New Roman" w:hAnsi="Times New Roman" w:cs="Times New Roman"/>
              </w:rPr>
              <w:t>Контрольная работа, сдача зачёта</w:t>
            </w:r>
          </w:p>
        </w:tc>
      </w:tr>
      <w:tr w:rsidR="00B00879" w:rsidRPr="0046060F" w:rsidTr="00C010D5">
        <w:tc>
          <w:tcPr>
            <w:tcW w:w="2278" w:type="pct"/>
          </w:tcPr>
          <w:p w:rsidR="00B00879" w:rsidRPr="0046060F" w:rsidRDefault="00B00879" w:rsidP="0005486A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bCs/>
                <w:i/>
              </w:rPr>
            </w:pPr>
            <w:r w:rsidRPr="0046060F">
              <w:rPr>
                <w:rFonts w:ascii="Times New Roman" w:hAnsi="Times New Roman" w:cs="Times New Roman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B00879" w:rsidRPr="0046060F" w:rsidRDefault="00B00879" w:rsidP="0005486A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</w:rPr>
            </w:pPr>
            <w:r w:rsidRPr="0046060F">
              <w:rPr>
                <w:rFonts w:ascii="Times New Roman" w:hAnsi="Times New Roman" w:cs="Times New Roman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00879" w:rsidRPr="0046060F" w:rsidRDefault="00B00879" w:rsidP="00C010D5">
            <w:pPr>
              <w:tabs>
                <w:tab w:val="num" w:pos="357"/>
              </w:tabs>
              <w:spacing w:after="0"/>
              <w:ind w:firstLine="357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52" w:type="pct"/>
          </w:tcPr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 xml:space="preserve">Насколько самостоятельно, логично и </w:t>
            </w:r>
            <w:proofErr w:type="spellStart"/>
            <w:r w:rsidRPr="0046060F">
              <w:rPr>
                <w:rFonts w:ascii="Times New Roman" w:hAnsi="Times New Roman" w:cs="Times New Roman"/>
                <w:bCs/>
              </w:rPr>
              <w:t>аргументированно</w:t>
            </w:r>
            <w:proofErr w:type="spellEnd"/>
            <w:r w:rsidRPr="0046060F">
              <w:rPr>
                <w:rFonts w:ascii="Times New Roman" w:hAnsi="Times New Roman" w:cs="Times New Roman"/>
                <w:bCs/>
              </w:rPr>
              <w:t xml:space="preserve">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B00879" w:rsidRPr="0046060F" w:rsidRDefault="00B00879" w:rsidP="00C010D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6060F">
              <w:rPr>
                <w:rFonts w:ascii="Times New Roman" w:hAnsi="Times New Roman" w:cs="Times New Roman"/>
                <w:bCs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870" w:type="pct"/>
          </w:tcPr>
          <w:p w:rsidR="00B00879" w:rsidRPr="0046060F" w:rsidRDefault="00B00879" w:rsidP="00C010D5">
            <w:pPr>
              <w:rPr>
                <w:rFonts w:ascii="Times New Roman" w:hAnsi="Times New Roman" w:cs="Times New Roman"/>
                <w:bCs/>
                <w:i/>
              </w:rPr>
            </w:pPr>
            <w:r w:rsidRPr="0046060F">
              <w:rPr>
                <w:rFonts w:ascii="Times New Roman" w:hAnsi="Times New Roman" w:cs="Times New Roman"/>
              </w:rPr>
              <w:t>Выступления с рефератами, ответы на вопросы, самостоятельная и контрольная работа, сдача зачёта</w:t>
            </w: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BB" w:rsidRDefault="00345CBB" w:rsidP="00B00879">
      <w:pPr>
        <w:spacing w:after="0" w:line="240" w:lineRule="auto"/>
      </w:pPr>
      <w:r>
        <w:separator/>
      </w:r>
    </w:p>
  </w:endnote>
  <w:endnote w:type="continuationSeparator" w:id="0">
    <w:p w:rsidR="00345CBB" w:rsidRDefault="00345CBB" w:rsidP="00B0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BB" w:rsidRDefault="00345CBB" w:rsidP="00B00879">
      <w:pPr>
        <w:spacing w:after="0" w:line="240" w:lineRule="auto"/>
      </w:pPr>
      <w:r>
        <w:separator/>
      </w:r>
    </w:p>
  </w:footnote>
  <w:footnote w:type="continuationSeparator" w:id="0">
    <w:p w:rsidR="00345CBB" w:rsidRDefault="00345CBB" w:rsidP="00B00879">
      <w:pPr>
        <w:spacing w:after="0" w:line="240" w:lineRule="auto"/>
      </w:pPr>
      <w:r>
        <w:continuationSeparator/>
      </w:r>
    </w:p>
  </w:footnote>
  <w:footnote w:id="1">
    <w:p w:rsidR="00AA0C8C" w:rsidRPr="00E71330" w:rsidRDefault="00AA0C8C" w:rsidP="000C679F">
      <w:pPr>
        <w:pStyle w:val="aa"/>
        <w:jc w:val="both"/>
        <w:rPr>
          <w:lang w:val="ru-RU"/>
        </w:rPr>
      </w:pPr>
      <w:r w:rsidRPr="00703D0F">
        <w:rPr>
          <w:rStyle w:val="ac"/>
          <w:i/>
        </w:rPr>
        <w:footnoteRef/>
      </w:r>
      <w:proofErr w:type="gramStart"/>
      <w:r w:rsidRPr="00703D0F">
        <w:rPr>
          <w:rStyle w:val="af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</w:t>
      </w:r>
      <w:proofErr w:type="spellStart"/>
      <w:r w:rsidRPr="00703D0F">
        <w:rPr>
          <w:rStyle w:val="af"/>
          <w:iCs/>
          <w:lang w:val="ru-RU"/>
        </w:rPr>
        <w:t>ФГОС</w:t>
      </w:r>
      <w:proofErr w:type="spellEnd"/>
      <w:r w:rsidRPr="00703D0F">
        <w:rPr>
          <w:rStyle w:val="af"/>
          <w:iCs/>
          <w:lang w:val="ru-RU"/>
        </w:rPr>
        <w:t xml:space="preserve"> </w:t>
      </w:r>
      <w:proofErr w:type="spellStart"/>
      <w:r w:rsidRPr="00703D0F">
        <w:rPr>
          <w:rStyle w:val="af"/>
          <w:iCs/>
          <w:lang w:val="ru-RU"/>
        </w:rPr>
        <w:t>СПО</w:t>
      </w:r>
      <w:proofErr w:type="spellEnd"/>
      <w:r w:rsidRPr="00703D0F">
        <w:rPr>
          <w:rStyle w:val="af"/>
          <w:iCs/>
          <w:lang w:val="ru-RU"/>
        </w:rPr>
        <w:t xml:space="preserve">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406026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1472F9"/>
    <w:multiLevelType w:val="multilevel"/>
    <w:tmpl w:val="B38A3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2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>
    <w:nsid w:val="5FE77D9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0D51CD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6038AD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7FCB5BCE"/>
    <w:multiLevelType w:val="hybridMultilevel"/>
    <w:tmpl w:val="7130A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1"/>
  </w:num>
  <w:num w:numId="2">
    <w:abstractNumId w:val="37"/>
  </w:num>
  <w:num w:numId="3">
    <w:abstractNumId w:val="25"/>
  </w:num>
  <w:num w:numId="4">
    <w:abstractNumId w:val="7"/>
  </w:num>
  <w:num w:numId="5">
    <w:abstractNumId w:val="34"/>
  </w:num>
  <w:num w:numId="6">
    <w:abstractNumId w:val="20"/>
  </w:num>
  <w:num w:numId="7">
    <w:abstractNumId w:val="5"/>
  </w:num>
  <w:num w:numId="8">
    <w:abstractNumId w:val="43"/>
  </w:num>
  <w:num w:numId="9">
    <w:abstractNumId w:val="14"/>
  </w:num>
  <w:num w:numId="10">
    <w:abstractNumId w:val="42"/>
  </w:num>
  <w:num w:numId="11">
    <w:abstractNumId w:val="27"/>
  </w:num>
  <w:num w:numId="12">
    <w:abstractNumId w:val="32"/>
  </w:num>
  <w:num w:numId="13">
    <w:abstractNumId w:val="39"/>
  </w:num>
  <w:num w:numId="14">
    <w:abstractNumId w:val="23"/>
  </w:num>
  <w:num w:numId="15">
    <w:abstractNumId w:val="30"/>
  </w:num>
  <w:num w:numId="16">
    <w:abstractNumId w:val="1"/>
  </w:num>
  <w:num w:numId="17">
    <w:abstractNumId w:val="21"/>
  </w:num>
  <w:num w:numId="18">
    <w:abstractNumId w:val="6"/>
  </w:num>
  <w:num w:numId="19">
    <w:abstractNumId w:val="13"/>
  </w:num>
  <w:num w:numId="20">
    <w:abstractNumId w:val="2"/>
  </w:num>
  <w:num w:numId="21">
    <w:abstractNumId w:val="11"/>
  </w:num>
  <w:num w:numId="22">
    <w:abstractNumId w:val="40"/>
  </w:num>
  <w:num w:numId="23">
    <w:abstractNumId w:val="4"/>
  </w:num>
  <w:num w:numId="24">
    <w:abstractNumId w:val="3"/>
  </w:num>
  <w:num w:numId="25">
    <w:abstractNumId w:val="36"/>
  </w:num>
  <w:num w:numId="26">
    <w:abstractNumId w:val="29"/>
  </w:num>
  <w:num w:numId="27">
    <w:abstractNumId w:val="26"/>
  </w:num>
  <w:num w:numId="28">
    <w:abstractNumId w:val="10"/>
  </w:num>
  <w:num w:numId="29">
    <w:abstractNumId w:val="33"/>
  </w:num>
  <w:num w:numId="30">
    <w:abstractNumId w:val="8"/>
  </w:num>
  <w:num w:numId="31">
    <w:abstractNumId w:val="17"/>
  </w:num>
  <w:num w:numId="32">
    <w:abstractNumId w:val="12"/>
  </w:num>
  <w:num w:numId="33">
    <w:abstractNumId w:val="22"/>
  </w:num>
  <w:num w:numId="34">
    <w:abstractNumId w:val="41"/>
  </w:num>
  <w:num w:numId="35">
    <w:abstractNumId w:val="15"/>
  </w:num>
  <w:num w:numId="36">
    <w:abstractNumId w:val="19"/>
  </w:num>
  <w:num w:numId="37">
    <w:abstractNumId w:val="44"/>
  </w:num>
  <w:num w:numId="38">
    <w:abstractNumId w:val="38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47"/>
  </w:num>
  <w:num w:numId="42">
    <w:abstractNumId w:val="18"/>
  </w:num>
  <w:num w:numId="43">
    <w:abstractNumId w:val="24"/>
  </w:num>
  <w:num w:numId="44">
    <w:abstractNumId w:val="45"/>
  </w:num>
  <w:num w:numId="45">
    <w:abstractNumId w:val="35"/>
  </w:num>
  <w:num w:numId="46">
    <w:abstractNumId w:val="46"/>
  </w:num>
  <w:num w:numId="47">
    <w:abstractNumId w:val="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79"/>
    <w:rsid w:val="00004470"/>
    <w:rsid w:val="00036193"/>
    <w:rsid w:val="00044B8D"/>
    <w:rsid w:val="00047E38"/>
    <w:rsid w:val="0005486A"/>
    <w:rsid w:val="00064366"/>
    <w:rsid w:val="000C679F"/>
    <w:rsid w:val="001343E4"/>
    <w:rsid w:val="00137867"/>
    <w:rsid w:val="001601ED"/>
    <w:rsid w:val="00196092"/>
    <w:rsid w:val="001B65B1"/>
    <w:rsid w:val="001D6616"/>
    <w:rsid w:val="0025191D"/>
    <w:rsid w:val="00264768"/>
    <w:rsid w:val="00270920"/>
    <w:rsid w:val="002D27AB"/>
    <w:rsid w:val="002E5F53"/>
    <w:rsid w:val="002E707C"/>
    <w:rsid w:val="00315FD3"/>
    <w:rsid w:val="00334A2A"/>
    <w:rsid w:val="00345CBB"/>
    <w:rsid w:val="00450505"/>
    <w:rsid w:val="004A6356"/>
    <w:rsid w:val="004B228A"/>
    <w:rsid w:val="004B4A5C"/>
    <w:rsid w:val="004E10E3"/>
    <w:rsid w:val="004F558A"/>
    <w:rsid w:val="00570280"/>
    <w:rsid w:val="005766BA"/>
    <w:rsid w:val="005E1003"/>
    <w:rsid w:val="005E3AB9"/>
    <w:rsid w:val="00627622"/>
    <w:rsid w:val="006332D1"/>
    <w:rsid w:val="00650BEA"/>
    <w:rsid w:val="00663D3B"/>
    <w:rsid w:val="00682ED0"/>
    <w:rsid w:val="00691C23"/>
    <w:rsid w:val="006A17F3"/>
    <w:rsid w:val="006B26DA"/>
    <w:rsid w:val="006B6858"/>
    <w:rsid w:val="006E4F74"/>
    <w:rsid w:val="00761D31"/>
    <w:rsid w:val="00790D75"/>
    <w:rsid w:val="007D30CC"/>
    <w:rsid w:val="00827F17"/>
    <w:rsid w:val="008935FC"/>
    <w:rsid w:val="009027D9"/>
    <w:rsid w:val="00946572"/>
    <w:rsid w:val="00986177"/>
    <w:rsid w:val="009E7A8E"/>
    <w:rsid w:val="00A27B0F"/>
    <w:rsid w:val="00A52D68"/>
    <w:rsid w:val="00AA0C8C"/>
    <w:rsid w:val="00AD3A81"/>
    <w:rsid w:val="00B00879"/>
    <w:rsid w:val="00BA2CED"/>
    <w:rsid w:val="00BB0523"/>
    <w:rsid w:val="00BB491C"/>
    <w:rsid w:val="00BB6BDF"/>
    <w:rsid w:val="00BC6D7C"/>
    <w:rsid w:val="00C010D5"/>
    <w:rsid w:val="00C61A3B"/>
    <w:rsid w:val="00CA4391"/>
    <w:rsid w:val="00CA4FB5"/>
    <w:rsid w:val="00CB50FA"/>
    <w:rsid w:val="00CE767F"/>
    <w:rsid w:val="00D007FA"/>
    <w:rsid w:val="00D511A1"/>
    <w:rsid w:val="00D71F34"/>
    <w:rsid w:val="00D93E1D"/>
    <w:rsid w:val="00DE5342"/>
    <w:rsid w:val="00E712A8"/>
    <w:rsid w:val="00E73925"/>
    <w:rsid w:val="00E810E6"/>
    <w:rsid w:val="00EE33D3"/>
    <w:rsid w:val="00F22118"/>
    <w:rsid w:val="00F50CF4"/>
    <w:rsid w:val="00F548D5"/>
    <w:rsid w:val="00F77B1A"/>
    <w:rsid w:val="00FA5D1D"/>
    <w:rsid w:val="00FB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0879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B0087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0087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0087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B0087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B00879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0087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00879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0087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B0087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B0087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B00879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00879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B00879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B0087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B00879"/>
    <w:rPr>
      <w:rFonts w:cs="Times New Roman"/>
    </w:rPr>
  </w:style>
  <w:style w:type="paragraph" w:styleId="a9">
    <w:name w:val="Normal (Web)"/>
    <w:basedOn w:val="a0"/>
    <w:uiPriority w:val="99"/>
    <w:rsid w:val="00B0087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B0087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B0087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B00879"/>
    <w:rPr>
      <w:rFonts w:cs="Times New Roman"/>
      <w:vertAlign w:val="superscript"/>
    </w:rPr>
  </w:style>
  <w:style w:type="paragraph" w:styleId="23">
    <w:name w:val="List 2"/>
    <w:basedOn w:val="a0"/>
    <w:uiPriority w:val="99"/>
    <w:rsid w:val="00B0087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B00879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B00879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B00879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B00879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B00879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B00879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B00879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B0087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B00879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B0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B008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B0087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B008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B008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B00879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B00879"/>
    <w:rPr>
      <w:b/>
      <w:bCs/>
    </w:rPr>
  </w:style>
  <w:style w:type="character" w:customStyle="1" w:styleId="apple-converted-space">
    <w:name w:val="apple-converted-space"/>
    <w:rsid w:val="00B00879"/>
  </w:style>
  <w:style w:type="character" w:customStyle="1" w:styleId="af8">
    <w:name w:val="Цветовое выделение"/>
    <w:uiPriority w:val="99"/>
    <w:rsid w:val="00B00879"/>
    <w:rPr>
      <w:b/>
      <w:color w:val="26282F"/>
    </w:rPr>
  </w:style>
  <w:style w:type="character" w:customStyle="1" w:styleId="af9">
    <w:name w:val="Гипертекстовая ссылка"/>
    <w:uiPriority w:val="99"/>
    <w:rsid w:val="00B00879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B00879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B00879"/>
  </w:style>
  <w:style w:type="paragraph" w:customStyle="1" w:styleId="afd">
    <w:name w:val="Внимание: недобросовестность!"/>
    <w:basedOn w:val="afb"/>
    <w:next w:val="a0"/>
    <w:uiPriority w:val="99"/>
    <w:rsid w:val="00B00879"/>
  </w:style>
  <w:style w:type="character" w:customStyle="1" w:styleId="afe">
    <w:name w:val="Выделение для Базового Поиска"/>
    <w:uiPriority w:val="99"/>
    <w:rsid w:val="00B00879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B00879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B00879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B0087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B00879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B00879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B00879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B00879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B008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B008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B00879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B00879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B00879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B00879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B00879"/>
  </w:style>
  <w:style w:type="paragraph" w:customStyle="1" w:styleId="afff6">
    <w:name w:val="Моноширинный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B00879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B00879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B00879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B00879"/>
    <w:pPr>
      <w:ind w:left="140"/>
    </w:pPr>
  </w:style>
  <w:style w:type="character" w:customStyle="1" w:styleId="afffe">
    <w:name w:val="Опечатки"/>
    <w:uiPriority w:val="99"/>
    <w:rsid w:val="00B00879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B00879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B0087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B00879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B008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B00879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B00879"/>
  </w:style>
  <w:style w:type="paragraph" w:customStyle="1" w:styleId="affff6">
    <w:name w:val="Примечание."/>
    <w:basedOn w:val="afb"/>
    <w:next w:val="a0"/>
    <w:uiPriority w:val="99"/>
    <w:rsid w:val="00B00879"/>
  </w:style>
  <w:style w:type="character" w:customStyle="1" w:styleId="affff7">
    <w:name w:val="Продолжение ссылки"/>
    <w:uiPriority w:val="99"/>
    <w:rsid w:val="00B00879"/>
  </w:style>
  <w:style w:type="paragraph" w:customStyle="1" w:styleId="affff8">
    <w:name w:val="Словарная статья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B00879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00879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00879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B00879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B00879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B00879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B0087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08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B00879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B00879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B00879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B00879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B00879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B00879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B00879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B008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B00879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B00879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B00879"/>
    <w:rPr>
      <w:rFonts w:cs="Times New Roman"/>
      <w:vertAlign w:val="superscript"/>
    </w:rPr>
  </w:style>
  <w:style w:type="character" w:customStyle="1" w:styleId="s10">
    <w:name w:val="s1"/>
    <w:rsid w:val="00B00879"/>
  </w:style>
  <w:style w:type="paragraph" w:customStyle="1" w:styleId="27">
    <w:name w:val="Заголовок2"/>
    <w:basedOn w:val="aff1"/>
    <w:next w:val="a0"/>
    <w:uiPriority w:val="99"/>
    <w:rsid w:val="00B00879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B00879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B008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B008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B00879"/>
    <w:rPr>
      <w:rFonts w:cs="Times New Roman"/>
    </w:rPr>
  </w:style>
  <w:style w:type="paragraph" w:customStyle="1" w:styleId="formattext">
    <w:name w:val="formattext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B00879"/>
    <w:rPr>
      <w:rFonts w:cs="Times New Roman"/>
      <w:b/>
      <w:bCs/>
    </w:rPr>
  </w:style>
  <w:style w:type="character" w:customStyle="1" w:styleId="WW8Num2z0">
    <w:name w:val="WW8Num2z0"/>
    <w:rsid w:val="00B00879"/>
    <w:rPr>
      <w:rFonts w:ascii="Symbol" w:hAnsi="Symbol"/>
      <w:b/>
    </w:rPr>
  </w:style>
  <w:style w:type="character" w:customStyle="1" w:styleId="WW8Num3z0">
    <w:name w:val="WW8Num3z0"/>
    <w:rsid w:val="00B00879"/>
    <w:rPr>
      <w:b/>
    </w:rPr>
  </w:style>
  <w:style w:type="character" w:customStyle="1" w:styleId="WW8Num6z0">
    <w:name w:val="WW8Num6z0"/>
    <w:rsid w:val="00B00879"/>
    <w:rPr>
      <w:b/>
    </w:rPr>
  </w:style>
  <w:style w:type="character" w:customStyle="1" w:styleId="16">
    <w:name w:val="Основной шрифт абзаца1"/>
    <w:rsid w:val="00B00879"/>
  </w:style>
  <w:style w:type="character" w:customStyle="1" w:styleId="afffffb">
    <w:name w:val="Символ сноски"/>
    <w:rsid w:val="00B00879"/>
    <w:rPr>
      <w:vertAlign w:val="superscript"/>
    </w:rPr>
  </w:style>
  <w:style w:type="character" w:customStyle="1" w:styleId="17">
    <w:name w:val="Знак примечания1"/>
    <w:rsid w:val="00B00879"/>
    <w:rPr>
      <w:sz w:val="16"/>
    </w:rPr>
  </w:style>
  <w:style w:type="character" w:customStyle="1" w:styleId="b-serp-urlitem1">
    <w:name w:val="b-serp-url__item1"/>
    <w:basedOn w:val="16"/>
    <w:rsid w:val="00B00879"/>
    <w:rPr>
      <w:rFonts w:cs="Times New Roman"/>
    </w:rPr>
  </w:style>
  <w:style w:type="character" w:customStyle="1" w:styleId="b-serp-urlmark1">
    <w:name w:val="b-serp-url__mark1"/>
    <w:basedOn w:val="16"/>
    <w:rsid w:val="00B00879"/>
    <w:rPr>
      <w:rFonts w:cs="Times New Roman"/>
    </w:rPr>
  </w:style>
  <w:style w:type="paragraph" w:customStyle="1" w:styleId="32">
    <w:name w:val="Заголовок3"/>
    <w:basedOn w:val="a0"/>
    <w:next w:val="a4"/>
    <w:rsid w:val="00B0087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B00879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B0087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B0087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B00879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B00879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B00879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B0087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B00879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B00879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B00879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B00879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B00879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B00879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B00879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B00879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B00879"/>
    <w:rPr>
      <w:b/>
      <w:bCs/>
    </w:rPr>
  </w:style>
  <w:style w:type="table" w:customStyle="1" w:styleId="29">
    <w:name w:val="Сетка таблицы2"/>
    <w:basedOn w:val="a2"/>
    <w:next w:val="afffff5"/>
    <w:uiPriority w:val="39"/>
    <w:rsid w:val="00B0087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B00879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B00879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B00879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B00879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B00879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B00879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B00879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B0087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00879"/>
    <w:rPr>
      <w:rFonts w:cs="Times New Roman"/>
    </w:rPr>
  </w:style>
  <w:style w:type="character" w:customStyle="1" w:styleId="c7">
    <w:name w:val="c7"/>
    <w:rsid w:val="00B00879"/>
  </w:style>
  <w:style w:type="character" w:customStyle="1" w:styleId="2a">
    <w:name w:val="Основной текст (2)"/>
    <w:rsid w:val="00B0087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B0087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B00879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B00879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B00879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B00879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B0087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B00879"/>
    <w:pPr>
      <w:numPr>
        <w:ilvl w:val="1"/>
        <w:numId w:val="39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B00879"/>
    <w:pPr>
      <w:keepNext/>
      <w:numPr>
        <w:numId w:val="39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B00879"/>
    <w:pPr>
      <w:numPr>
        <w:numId w:val="4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B00879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B00879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0"/>
    <w:link w:val="affffffb"/>
    <w:rsid w:val="00B0087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B00879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B00879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B00879"/>
    <w:rPr>
      <w:rFonts w:cs="Times New Roman"/>
    </w:rPr>
  </w:style>
  <w:style w:type="paragraph" w:customStyle="1" w:styleId="productname">
    <w:name w:val="product_name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B0087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B00879"/>
    <w:pPr>
      <w:numPr>
        <w:numId w:val="7"/>
      </w:numPr>
    </w:pPr>
  </w:style>
  <w:style w:type="numbering" w:customStyle="1" w:styleId="WWNum44">
    <w:name w:val="WWNum44"/>
    <w:rsid w:val="00B00879"/>
    <w:pPr>
      <w:numPr>
        <w:numId w:val="4"/>
      </w:numPr>
    </w:pPr>
  </w:style>
  <w:style w:type="numbering" w:customStyle="1" w:styleId="WWNum49">
    <w:name w:val="WWNum49"/>
    <w:rsid w:val="00B00879"/>
    <w:pPr>
      <w:numPr>
        <w:numId w:val="9"/>
      </w:numPr>
    </w:pPr>
  </w:style>
  <w:style w:type="numbering" w:customStyle="1" w:styleId="WWNum46">
    <w:name w:val="WWNum46"/>
    <w:rsid w:val="00B00879"/>
    <w:pPr>
      <w:numPr>
        <w:numId w:val="6"/>
      </w:numPr>
    </w:pPr>
  </w:style>
  <w:style w:type="numbering" w:customStyle="1" w:styleId="WWNum43">
    <w:name w:val="WWNum43"/>
    <w:rsid w:val="00B00879"/>
    <w:pPr>
      <w:numPr>
        <w:numId w:val="3"/>
      </w:numPr>
    </w:pPr>
  </w:style>
  <w:style w:type="numbering" w:customStyle="1" w:styleId="WWNum41">
    <w:name w:val="WWNum41"/>
    <w:rsid w:val="00B00879"/>
    <w:pPr>
      <w:numPr>
        <w:numId w:val="1"/>
      </w:numPr>
    </w:pPr>
  </w:style>
  <w:style w:type="numbering" w:customStyle="1" w:styleId="WWNum45">
    <w:name w:val="WWNum45"/>
    <w:rsid w:val="00B00879"/>
    <w:pPr>
      <w:numPr>
        <w:numId w:val="5"/>
      </w:numPr>
    </w:pPr>
  </w:style>
  <w:style w:type="numbering" w:customStyle="1" w:styleId="WWNum42">
    <w:name w:val="WWNum42"/>
    <w:rsid w:val="00B00879"/>
    <w:pPr>
      <w:numPr>
        <w:numId w:val="2"/>
      </w:numPr>
    </w:pPr>
  </w:style>
  <w:style w:type="numbering" w:customStyle="1" w:styleId="WWNum48">
    <w:name w:val="WWNum48"/>
    <w:rsid w:val="00B0087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5721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2018-06-13T10:15:00Z</dcterms:created>
  <dcterms:modified xsi:type="dcterms:W3CDTF">2018-06-17T13:22:00Z</dcterms:modified>
</cp:coreProperties>
</file>