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(ГАПОУ АО «ВСТ»)</w:t>
      </w:r>
    </w:p>
    <w:p w:rsidR="001A6207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mallCaps/>
          <w:sz w:val="28"/>
          <w:szCs w:val="28"/>
        </w:rPr>
      </w:pP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C010D5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A6207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ГАПОУ АО «ВСТ»</w:t>
      </w: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proofErr w:type="spellStart"/>
      <w:r w:rsidRPr="00C010D5">
        <w:rPr>
          <w:rFonts w:ascii="Times New Roman" w:hAnsi="Times New Roman" w:cs="Times New Roman"/>
          <w:sz w:val="28"/>
          <w:szCs w:val="28"/>
        </w:rPr>
        <w:t>___________________Рохина</w:t>
      </w:r>
      <w:proofErr w:type="spellEnd"/>
      <w:r w:rsidRPr="00C010D5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1A6207" w:rsidRPr="00C010D5" w:rsidRDefault="001A6207" w:rsidP="001A6207">
      <w:pPr>
        <w:widowControl w:val="0"/>
        <w:suppressAutoHyphens/>
        <w:autoSpaceDE w:val="0"/>
        <w:autoSpaceDN w:val="0"/>
        <w:adjustRightInd w:val="0"/>
        <w:spacing w:line="240" w:lineRule="exact"/>
        <w:ind w:left="5220"/>
        <w:rPr>
          <w:rFonts w:ascii="Times New Roman" w:hAnsi="Times New Roman" w:cs="Times New Roman"/>
          <w:sz w:val="28"/>
          <w:szCs w:val="28"/>
        </w:rPr>
      </w:pPr>
      <w:r w:rsidRPr="00C010D5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1A6207" w:rsidRPr="00C010D5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A6207" w:rsidRPr="00C010D5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1A6207" w:rsidRPr="00C010D5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caps/>
          <w:sz w:val="28"/>
          <w:szCs w:val="28"/>
        </w:rPr>
      </w:pPr>
    </w:p>
    <w:p w:rsidR="001A6207" w:rsidRDefault="001A6207" w:rsidP="001A6207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10D5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1A6207" w:rsidRPr="00C010D5" w:rsidRDefault="001A6207" w:rsidP="001A6207">
      <w:pPr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C010D5" w:rsidRDefault="001A6207" w:rsidP="001A620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02 История</w:t>
      </w:r>
      <w:r w:rsidRPr="00C0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07" w:rsidRPr="00C010D5" w:rsidRDefault="001A6207" w:rsidP="001A620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07" w:rsidRPr="00C010D5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C010D5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A6207" w:rsidRPr="00C010D5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Pr="00C010D5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2018</w:t>
      </w: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8C13D0" w:rsidRDefault="001A6207" w:rsidP="001A62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учебной дисциплины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sz w:val="28"/>
          <w:szCs w:val="28"/>
        </w:rPr>
        <w:t>. 02</w:t>
      </w:r>
      <w:r w:rsidRPr="00132A57">
        <w:rPr>
          <w:rFonts w:ascii="Times New Roman" w:hAnsi="Times New Roman" w:cs="Times New Roman"/>
          <w:sz w:val="28"/>
          <w:szCs w:val="28"/>
        </w:rPr>
        <w:t xml:space="preserve"> </w:t>
      </w:r>
      <w:r w:rsidRPr="008259B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132A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32A5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</w:t>
      </w:r>
      <w:r w:rsidRPr="008C13D0">
        <w:rPr>
          <w:rFonts w:ascii="Times New Roman" w:hAnsi="Times New Roman" w:cs="Times New Roman"/>
          <w:sz w:val="28"/>
          <w:szCs w:val="28"/>
        </w:rPr>
        <w:t xml:space="preserve">35.02.16  «Эксплуатация и ремонт сельскохозяйственной техники и оборудования» среднего профессионального образования (далее – </w:t>
      </w:r>
      <w:proofErr w:type="spellStart"/>
      <w:r w:rsidRPr="008C13D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8C13D0">
        <w:rPr>
          <w:rFonts w:ascii="Times New Roman" w:hAnsi="Times New Roman" w:cs="Times New Roman"/>
          <w:sz w:val="28"/>
          <w:szCs w:val="28"/>
        </w:rPr>
        <w:t>), входящей в состав укрупненной группы профессий:</w:t>
      </w:r>
    </w:p>
    <w:p w:rsidR="001A6207" w:rsidRPr="008C13D0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D0">
        <w:rPr>
          <w:rFonts w:ascii="Times New Roman" w:hAnsi="Times New Roman" w:cs="Times New Roman"/>
          <w:sz w:val="28"/>
          <w:szCs w:val="28"/>
        </w:rPr>
        <w:t>35.00.00 «Лесное сельское и рыбное хозяйство»</w:t>
      </w:r>
      <w:r w:rsidR="004E5210">
        <w:rPr>
          <w:rFonts w:ascii="Times New Roman" w:hAnsi="Times New Roman" w:cs="Times New Roman"/>
          <w:sz w:val="28"/>
          <w:szCs w:val="28"/>
        </w:rPr>
        <w:t>.</w:t>
      </w:r>
    </w:p>
    <w:p w:rsidR="001A6207" w:rsidRPr="006D1358" w:rsidRDefault="001A6207" w:rsidP="001A6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132A57" w:rsidRDefault="001A6207" w:rsidP="001A6207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1A6207" w:rsidRPr="00132A57" w:rsidRDefault="001A6207" w:rsidP="001A6207">
      <w:pPr>
        <w:tabs>
          <w:tab w:val="left" w:pos="2268"/>
        </w:tabs>
        <w:spacing w:line="24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1A6207" w:rsidRPr="00132A57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Крюкова Н.А</w:t>
      </w:r>
      <w:r w:rsidRPr="00132A5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ГАПОУ АО «ВСТ»</w:t>
      </w:r>
    </w:p>
    <w:p w:rsidR="001A6207" w:rsidRPr="00132A57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Рецензент: Палицын</w:t>
      </w:r>
      <w:r>
        <w:rPr>
          <w:rFonts w:ascii="Times New Roman" w:hAnsi="Times New Roman" w:cs="Times New Roman"/>
          <w:sz w:val="28"/>
          <w:szCs w:val="28"/>
        </w:rPr>
        <w:t>а Н.В., методист ГАПОУ АО «ВСТ»</w:t>
      </w:r>
    </w:p>
    <w:p w:rsidR="001A6207" w:rsidRPr="00132A57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132A57" w:rsidRDefault="001A6207" w:rsidP="001A620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132A57" w:rsidRDefault="001A6207" w:rsidP="001A620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132A57" w:rsidRDefault="001A6207" w:rsidP="001A620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132A57" w:rsidRDefault="001A6207" w:rsidP="001A620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132A57" w:rsidRDefault="001A6207" w:rsidP="001A620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132A57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A57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132A57">
        <w:rPr>
          <w:rFonts w:ascii="Times New Roman" w:hAnsi="Times New Roman" w:cs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1A6207" w:rsidRPr="00132A57" w:rsidRDefault="001A6207" w:rsidP="001A6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 w:cs="Times New Roman"/>
          <w:sz w:val="28"/>
          <w:szCs w:val="28"/>
        </w:rPr>
        <w:t>«___» _____________20__</w:t>
      </w:r>
      <w:r w:rsidRPr="00132A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207" w:rsidRPr="00132A57" w:rsidRDefault="001A6207" w:rsidP="001A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32A5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132A5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32A57">
        <w:rPr>
          <w:rFonts w:ascii="Times New Roman" w:hAnsi="Times New Roman" w:cs="Times New Roman"/>
          <w:sz w:val="28"/>
          <w:szCs w:val="28"/>
        </w:rPr>
        <w:t xml:space="preserve">)К отделения </w:t>
      </w:r>
    </w:p>
    <w:p w:rsidR="001A6207" w:rsidRPr="00132A57" w:rsidRDefault="001A6207" w:rsidP="001A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Default="001A6207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5210" w:rsidRDefault="004E5210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5210" w:rsidRPr="00C010D5" w:rsidRDefault="004E5210" w:rsidP="001A6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132A57" w:rsidRDefault="001A6207" w:rsidP="001A6207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A6207" w:rsidRPr="00132A57" w:rsidRDefault="001A6207" w:rsidP="001A6207">
      <w:pPr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1A6207" w:rsidRPr="0046060F" w:rsidTr="009B2BA4">
        <w:tc>
          <w:tcPr>
            <w:tcW w:w="8364" w:type="dxa"/>
          </w:tcPr>
          <w:p w:rsidR="001A6207" w:rsidRPr="00230C90" w:rsidRDefault="001A6207" w:rsidP="001A620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850" w:type="dxa"/>
          </w:tcPr>
          <w:p w:rsidR="001A6207" w:rsidRPr="00230C90" w:rsidRDefault="001A6207" w:rsidP="009B2BA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07" w:rsidRPr="0046060F" w:rsidTr="009B2BA4">
        <w:tc>
          <w:tcPr>
            <w:tcW w:w="8364" w:type="dxa"/>
          </w:tcPr>
          <w:p w:rsidR="001A6207" w:rsidRPr="00230C90" w:rsidRDefault="001A6207" w:rsidP="001A620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1A6207" w:rsidRPr="00230C90" w:rsidRDefault="001A6207" w:rsidP="009B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6207" w:rsidRPr="00230C90" w:rsidRDefault="001A6207" w:rsidP="009B2BA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07" w:rsidRPr="0046060F" w:rsidTr="009B2BA4">
        <w:tc>
          <w:tcPr>
            <w:tcW w:w="8364" w:type="dxa"/>
          </w:tcPr>
          <w:p w:rsidR="001A6207" w:rsidRPr="00230C90" w:rsidRDefault="001A6207" w:rsidP="001A620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1A6207" w:rsidRPr="00230C90" w:rsidRDefault="001A6207" w:rsidP="009B2BA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07" w:rsidRPr="0046060F" w:rsidTr="009B2BA4">
        <w:tc>
          <w:tcPr>
            <w:tcW w:w="8364" w:type="dxa"/>
          </w:tcPr>
          <w:p w:rsidR="001A6207" w:rsidRPr="00230C90" w:rsidRDefault="001A6207" w:rsidP="001A620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0C90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A6207" w:rsidRPr="00230C90" w:rsidRDefault="001A6207" w:rsidP="009B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6207" w:rsidRPr="00230C90" w:rsidRDefault="001A6207" w:rsidP="009B2BA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07" w:rsidRPr="0046060F" w:rsidTr="009B2BA4">
        <w:tc>
          <w:tcPr>
            <w:tcW w:w="8364" w:type="dxa"/>
          </w:tcPr>
          <w:p w:rsidR="001A6207" w:rsidRPr="00230C90" w:rsidRDefault="001A6207" w:rsidP="009B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6207" w:rsidRPr="00230C90" w:rsidRDefault="001A6207" w:rsidP="009B2BA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07" w:rsidRPr="00132A57" w:rsidTr="009B2BA4">
        <w:tc>
          <w:tcPr>
            <w:tcW w:w="8364" w:type="dxa"/>
          </w:tcPr>
          <w:p w:rsidR="001A6207" w:rsidRPr="00132A57" w:rsidRDefault="001A6207" w:rsidP="009B2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6207" w:rsidRPr="00132A57" w:rsidRDefault="001A6207" w:rsidP="009B2BA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07" w:rsidRPr="0046060F" w:rsidRDefault="001A6207" w:rsidP="001A620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6207" w:rsidRPr="00682ED0" w:rsidRDefault="001A6207" w:rsidP="001A6207">
      <w:pPr>
        <w:numPr>
          <w:ilvl w:val="0"/>
          <w:numId w:val="2"/>
        </w:numPr>
        <w:spacing w:before="120" w:after="120" w:line="240" w:lineRule="auto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89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68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ПРОГРАММЫ УЧЕБНОЙ ДИСЦИПЛИНЫ </w:t>
      </w:r>
      <w:proofErr w:type="spellStart"/>
      <w:r w:rsidRPr="00682ED0"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 w:rsidRPr="00682ED0">
        <w:rPr>
          <w:rFonts w:ascii="Times New Roman" w:hAnsi="Times New Roman" w:cs="Times New Roman"/>
          <w:b/>
          <w:sz w:val="28"/>
          <w:szCs w:val="28"/>
        </w:rPr>
        <w:t>. 02 «История»</w:t>
      </w:r>
    </w:p>
    <w:p w:rsidR="00B366CE" w:rsidRDefault="00B366CE" w:rsidP="00B366CE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39" w:rsidRPr="000A4939" w:rsidRDefault="000A4939" w:rsidP="000A4939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0A4939">
        <w:rPr>
          <w:rFonts w:ascii="Times New Roman" w:hAnsi="Times New Roman" w:cs="Times New Roman"/>
          <w:b/>
          <w:sz w:val="28"/>
          <w:szCs w:val="28"/>
        </w:rPr>
        <w:t>1.</w:t>
      </w:r>
      <w:r w:rsidR="00F548E9">
        <w:rPr>
          <w:rFonts w:ascii="Times New Roman" w:hAnsi="Times New Roman" w:cs="Times New Roman"/>
          <w:b/>
          <w:sz w:val="28"/>
          <w:szCs w:val="28"/>
        </w:rPr>
        <w:t xml:space="preserve">1. Область применения </w:t>
      </w:r>
      <w:r w:rsidRPr="000A4939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F548E9">
        <w:rPr>
          <w:rFonts w:ascii="Times New Roman" w:hAnsi="Times New Roman" w:cs="Times New Roman"/>
          <w:b/>
          <w:sz w:val="28"/>
          <w:szCs w:val="28"/>
        </w:rPr>
        <w:t>.</w:t>
      </w:r>
    </w:p>
    <w:p w:rsidR="000A4939" w:rsidRPr="000A4939" w:rsidRDefault="004E5210" w:rsidP="000A493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4939" w:rsidRPr="000A4939">
        <w:rPr>
          <w:rFonts w:ascii="Times New Roman" w:hAnsi="Times New Roman" w:cs="Times New Roman"/>
          <w:sz w:val="28"/>
          <w:szCs w:val="28"/>
        </w:rPr>
        <w:t xml:space="preserve">абочая программа учебной дисциплины является частью примерной основной образовательной программы в соответствии с </w:t>
      </w:r>
      <w:proofErr w:type="spellStart"/>
      <w:r w:rsidR="000A4939" w:rsidRPr="000A4939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0A4939" w:rsidRPr="000A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939" w:rsidRPr="000A4939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0A4939" w:rsidRPr="000A4939">
        <w:rPr>
          <w:rFonts w:ascii="Times New Roman" w:hAnsi="Times New Roman" w:cs="Times New Roman"/>
          <w:sz w:val="28"/>
          <w:szCs w:val="28"/>
        </w:rPr>
        <w:t xml:space="preserve"> 35.02.16 «Эксплуатация и ремонт сельскохозяйственной техники и оборудовании</w:t>
      </w:r>
      <w:r w:rsidR="00FE1BD6">
        <w:rPr>
          <w:rFonts w:ascii="Times New Roman" w:hAnsi="Times New Roman" w:cs="Times New Roman"/>
          <w:sz w:val="28"/>
          <w:szCs w:val="28"/>
        </w:rPr>
        <w:t>»</w:t>
      </w:r>
      <w:r w:rsidR="000A4939" w:rsidRPr="000A4939">
        <w:rPr>
          <w:rFonts w:ascii="Times New Roman" w:hAnsi="Times New Roman" w:cs="Times New Roman"/>
          <w:sz w:val="28"/>
          <w:szCs w:val="28"/>
        </w:rPr>
        <w:t>.</w:t>
      </w:r>
    </w:p>
    <w:p w:rsidR="000A4939" w:rsidRPr="000A4939" w:rsidRDefault="000A4939" w:rsidP="000A493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939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0A4939">
        <w:rPr>
          <w:rFonts w:ascii="Times New Roman" w:hAnsi="Times New Roman" w:cs="Times New Roman"/>
          <w:sz w:val="28"/>
          <w:szCs w:val="28"/>
        </w:rPr>
        <w:t>учебная дисциплина  относится  к общему гуманитарному и социально-экономическому  циклу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939" w:rsidRPr="000A4939" w:rsidRDefault="000A4939" w:rsidP="00B366C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645109" w:rsidRDefault="00B366CE" w:rsidP="00645109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4939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B366CE" w:rsidRPr="000A4939" w:rsidTr="006E517B">
        <w:trPr>
          <w:trHeight w:val="649"/>
        </w:trPr>
        <w:tc>
          <w:tcPr>
            <w:tcW w:w="1668" w:type="dxa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 xml:space="preserve">ПК, </w:t>
            </w:r>
            <w:proofErr w:type="spellStart"/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B366CE" w:rsidRPr="000A4939" w:rsidTr="006E517B">
        <w:trPr>
          <w:trHeight w:val="212"/>
        </w:trPr>
        <w:tc>
          <w:tcPr>
            <w:tcW w:w="1668" w:type="dxa"/>
          </w:tcPr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0A4939">
              <w:rPr>
                <w:rFonts w:ascii="Times New Roman" w:hAnsi="Times New Roman" w:cs="Times New Roman"/>
                <w:sz w:val="28"/>
                <w:szCs w:val="28"/>
              </w:rPr>
              <w:t xml:space="preserve"> 01 – </w:t>
            </w:r>
            <w:proofErr w:type="spellStart"/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0A4939"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</w:p>
          <w:p w:rsidR="00B366CE" w:rsidRPr="000A4939" w:rsidRDefault="00B366CE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B366CE" w:rsidRPr="000A4939" w:rsidRDefault="00B366CE" w:rsidP="006E51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демонстрировать гражданско-патриотическую позицию.</w:t>
            </w:r>
          </w:p>
        </w:tc>
        <w:tc>
          <w:tcPr>
            <w:tcW w:w="3611" w:type="dxa"/>
          </w:tcPr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</w:t>
            </w:r>
            <w:proofErr w:type="spellStart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proofErr w:type="spellEnd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XXI</w:t>
            </w:r>
            <w:proofErr w:type="spellEnd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вв.).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proofErr w:type="spellStart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proofErr w:type="spellEnd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proofErr w:type="spellStart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XXI</w:t>
            </w:r>
            <w:proofErr w:type="spellEnd"/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366CE" w:rsidRPr="000A4939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и назначение важнейших правовых и законодательных актов мирового и регионального </w:t>
            </w: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значения.</w:t>
            </w:r>
          </w:p>
          <w:p w:rsidR="00B366CE" w:rsidRPr="000A4939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</w:t>
            </w:r>
            <w:r w:rsidRPr="000A49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75C40" w:rsidRDefault="00975C40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46"/>
        <w:gridCol w:w="2168"/>
        <w:gridCol w:w="10"/>
      </w:tblGrid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60633A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0633A" w:rsidRPr="00712DD7" w:rsidTr="009B2BA4">
        <w:trPr>
          <w:trHeight w:val="490"/>
        </w:trPr>
        <w:tc>
          <w:tcPr>
            <w:tcW w:w="5000" w:type="pct"/>
            <w:gridSpan w:val="3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F1CD3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4F1CD3" w:rsidRPr="00712DD7" w:rsidRDefault="00FE6B15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1CD3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1115" w:type="pct"/>
            <w:vAlign w:val="center"/>
          </w:tcPr>
          <w:p w:rsidR="004F1CD3" w:rsidRPr="00712DD7" w:rsidRDefault="004F1CD3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60633A" w:rsidRPr="00712DD7" w:rsidTr="009B2BA4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3C7F18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3C7F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</w:p>
          <w:p w:rsidR="0060633A" w:rsidRPr="00712DD7" w:rsidRDefault="003C7F18" w:rsidP="009B2BA4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15" w:type="pct"/>
            <w:vAlign w:val="center"/>
          </w:tcPr>
          <w:p w:rsidR="0060633A" w:rsidRPr="00712DD7" w:rsidRDefault="0060633A" w:rsidP="009B2BA4">
            <w:pPr>
              <w:spacing w:after="0"/>
              <w:ind w:firstLine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152F17" w:rsidRDefault="00B366CE" w:rsidP="00B366CE">
      <w:pPr>
        <w:rPr>
          <w:rFonts w:ascii="Times New Roman" w:hAnsi="Times New Roman" w:cs="Times New Roman"/>
          <w:b/>
          <w:i/>
          <w:sz w:val="24"/>
          <w:szCs w:val="24"/>
        </w:rPr>
        <w:sectPr w:rsidR="00B366CE" w:rsidRPr="00152F17" w:rsidSect="00CC74CB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366CE" w:rsidRPr="00712DD7" w:rsidRDefault="00B366CE" w:rsidP="00B36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3"/>
        <w:gridCol w:w="8879"/>
        <w:gridCol w:w="992"/>
        <w:gridCol w:w="2410"/>
      </w:tblGrid>
      <w:tr w:rsidR="00B366CE" w:rsidRPr="00712DD7" w:rsidTr="006E517B">
        <w:tc>
          <w:tcPr>
            <w:tcW w:w="2853" w:type="dxa"/>
            <w:vAlign w:val="center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79" w:type="dxa"/>
            <w:vAlign w:val="center"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и формы организации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деятельности </w:t>
            </w:r>
            <w:proofErr w:type="gramStart"/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410" w:type="dxa"/>
            <w:vAlign w:val="center"/>
          </w:tcPr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Осваиваемые элементы компетенций</w:t>
            </w:r>
          </w:p>
        </w:tc>
      </w:tr>
      <w:tr w:rsidR="00B366CE" w:rsidRPr="00712DD7" w:rsidTr="006E517B">
        <w:tc>
          <w:tcPr>
            <w:tcW w:w="2853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594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Основные направления и процессы политического и экономического развития ведущих государств, ключевых регионов мира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 рубеже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веков.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949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и политическая интеграция в мире как основное проявление глобализации на рубеже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Экономическая и политическая интеграция в мире как основное проявление глобализации на рубеже </w:t>
            </w:r>
            <w:proofErr w:type="spell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XX</w:t>
            </w:r>
            <w:proofErr w:type="spellEnd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XXI</w:t>
            </w:r>
            <w:proofErr w:type="spellEnd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веков.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-Понятие глобализации как формирования всемирного рынка капиталов, товаров, услуг, информации.  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-Интеграционные процессы и создание политических и экономических союзов различных государств, международных органов и организаций. </w:t>
            </w:r>
          </w:p>
          <w:p w:rsidR="00B366CE" w:rsidRPr="00712DD7" w:rsidRDefault="00B366CE" w:rsidP="006E5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-Значение информационной революции в формировании постиндустриального общества.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-Антиглобализм как составная часть глобализации.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E97CF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1552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Лидирующее положение США и стран Западной Европы в мировом экономическом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политическом</w:t>
            </w:r>
            <w:proofErr w:type="gram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Духовная культура личности и общества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США и страны Западной Европы: политическое  и экономическое развитие.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-США – единственная наиболее могущественная сверхдержава в мире.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-Политические системы европейских и американских государств.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-Политический ку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ан Запада: неоконсерватизм и христианский демократизм. Социал-демократия. </w:t>
            </w:r>
          </w:p>
          <w:p w:rsidR="00B366CE" w:rsidRPr="00712DD7" w:rsidRDefault="00B366CE" w:rsidP="006E517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-Структура экономики стран Америки и Западной Европы.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B366CE" w:rsidRPr="00712DD7" w:rsidRDefault="00B366CE" w:rsidP="006E517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6CE" w:rsidRPr="00712DD7" w:rsidTr="00BA0E97">
        <w:trPr>
          <w:trHeight w:val="276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Россия и страны СНГ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после распада Советского Союза. Экономика и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политика, интеграционные процессы.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Россия и страны СНГ в период после распада Советского Союза. Экономика и политика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-Интеграционные процессы бывших республик СССР: Беловежское соглашение и создание СНГ.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-Экономическое и военно-политическое  сотрудничество (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ЕврАзЭС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ОДКБ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-Образование Союзного государства Беларуси и России.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-Сближение бывших республик СССР со странами Запада – ГУАМ.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-Политические режимы бывших советских республик: демократизация, авторитарные режимы. 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Цветные революции» на Украине, в Кыргызстане и Грузии. </w:t>
            </w:r>
          </w:p>
          <w:p w:rsidR="00B366CE" w:rsidRPr="00712DD7" w:rsidRDefault="00B366CE" w:rsidP="00E9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-Социально-экономическое развитие России и стран СНГ.</w:t>
            </w:r>
          </w:p>
          <w:p w:rsidR="00E97CFE" w:rsidRPr="00712DD7" w:rsidRDefault="00E97CFE" w:rsidP="00E97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 Распад СССР: что приобрела и что потеряла   новая Россия.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A0E97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6E517B">
        <w:trPr>
          <w:trHeight w:val="1593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1.4.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Страны Юго-Восточной Азии на рубеже</w:t>
            </w:r>
          </w:p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XX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XXI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Страны Юго-Восточной Азии на рубеже </w:t>
            </w:r>
            <w:proofErr w:type="spell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XX</w:t>
            </w:r>
            <w:proofErr w:type="spellEnd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XXI</w:t>
            </w:r>
            <w:proofErr w:type="spellEnd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веков.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-Феномен японского «экономического чуда».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-Китайская модель развития: рыночные реформы Дэн Сяопина и их результаты. 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-Индия. Либеральные реформы М.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Сингха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-Общие черты социально-экономического развития стран Юго-Восточной Азии и их место в мировом хозяйстве.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АСЕАН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– сотрудничество «новых индустриальных стран». Экономические отношения России со странами Юго-Восточной Азии.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648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F3120F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F3120F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F3120F" w:rsidP="00F312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аписание сообщений на тему: «Особенности экономического развития стран Юго-Восточной Азии»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892"/>
        </w:trPr>
        <w:tc>
          <w:tcPr>
            <w:tcW w:w="2853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1.5.</w:t>
            </w:r>
          </w:p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Страны Северной Африки и Ближнего Востока на рубеже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XX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XXI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веков.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Страны Северной Африки и Ближнего Востока на рубеже </w:t>
            </w:r>
            <w:proofErr w:type="spellStart"/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XX</w:t>
            </w:r>
            <w:proofErr w:type="spellEnd"/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XXI</w:t>
            </w:r>
            <w:proofErr w:type="spellEnd"/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веков.</w:t>
            </w:r>
          </w:p>
        </w:tc>
        <w:tc>
          <w:tcPr>
            <w:tcW w:w="992" w:type="dxa"/>
          </w:tcPr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E14F83">
        <w:trPr>
          <w:trHeight w:val="701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1.6.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Основные процессы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направления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 развитии стран Латинской Америки.</w:t>
            </w:r>
          </w:p>
          <w:p w:rsidR="00B366CE" w:rsidRPr="00712DD7" w:rsidRDefault="00B366CE" w:rsidP="006E517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процессы и направления в развитии стран Латинской Америки.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-Поражение диктаторских режимов в 1980-е годы в странах Латинской Америки (Аргентина, Бразилия, Уругвай, Парагвай, Чили).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-Усиление левых сил в начале 21 века в странах Южной Америки.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-Интеграционные процессы в Латинской Америке: экономическое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(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МЕРКОСУР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, Андское сообщество, Южноамериканский Союз) и военный блок (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ЮСО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6E517B">
        <w:trPr>
          <w:trHeight w:val="425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F3120F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F3120F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F3120F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сообщений на тему 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«Страны Латинской Америки во второй половине </w:t>
            </w:r>
            <w:proofErr w:type="spellStart"/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ХХ</w:t>
            </w:r>
            <w:proofErr w:type="spellEnd"/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– начале </w:t>
            </w:r>
            <w:proofErr w:type="spellStart"/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ХХ</w:t>
            </w:r>
            <w:proofErr w:type="spellEnd"/>
            <w:proofErr w:type="gramStart"/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вв.»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F3120F">
        <w:trPr>
          <w:trHeight w:val="559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1.7.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интеграции России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мировую экономическую систему.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Перспективные направления и основные проблемы развития РФ на современном этапе</w:t>
            </w:r>
            <w:r w:rsidR="00F3120F" w:rsidRPr="00712D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направления развития инноваций в России</w:t>
            </w:r>
            <w:r w:rsidR="00F3120F" w:rsidRPr="00712DD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66CE" w:rsidRPr="00712DD7" w:rsidRDefault="0060633A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6E517B">
        <w:trPr>
          <w:trHeight w:val="570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Сущность и причины локальных, региональных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 межгосударственных конфликтов на рубеже </w:t>
            </w:r>
            <w:proofErr w:type="spell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XX</w:t>
            </w:r>
            <w:proofErr w:type="spellEnd"/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XXI</w:t>
            </w:r>
            <w:proofErr w:type="spellEnd"/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веков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E14F83">
        <w:trPr>
          <w:trHeight w:val="2088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Тема 2.1.</w:t>
            </w:r>
          </w:p>
          <w:p w:rsidR="00B366CE" w:rsidRPr="00712DD7" w:rsidRDefault="00B366CE" w:rsidP="006E517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Практическое занятие </w:t>
            </w:r>
          </w:p>
          <w:p w:rsidR="00B366CE" w:rsidRPr="00712DD7" w:rsidRDefault="00B366CE" w:rsidP="006E51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Сущность и типология международных конфликтов после распада СССР.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2.2.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Вооруженные межгосударственные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межэтнические конфликты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на Африканском континенте и Ближнем Востоке.</w:t>
            </w:r>
          </w:p>
        </w:tc>
        <w:tc>
          <w:tcPr>
            <w:tcW w:w="8879" w:type="dxa"/>
          </w:tcPr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Вооруженные межгосударственные и межэтнические конфликты на Африканском континенте и Ближнем Востоке.</w:t>
            </w:r>
          </w:p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-Война в Персидском Заливе: вторжение иракских войск в Кувейт, военная операция «Буря в пустыне».</w:t>
            </w:r>
          </w:p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-Мирное урегулирование ближневосточного конфликта: международная конференция 1990г. и соглашение о взаимном признании Израиля и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6CE" w:rsidRPr="00712DD7" w:rsidRDefault="00B366CE" w:rsidP="00E14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-Временное соглашение 1995 года и усиление деятельности экстремистских организаций.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-Курдский вопрос в Турции и Иране.</w:t>
            </w:r>
          </w:p>
        </w:tc>
        <w:tc>
          <w:tcPr>
            <w:tcW w:w="992" w:type="dxa"/>
          </w:tcPr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6E517B">
        <w:trPr>
          <w:trHeight w:val="687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2.3.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Межнациональные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конфессиональные конфликты в странах Запада.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Межнациональные и конфессиональные конфликты в странах Запада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-Проблемы этнических меньшин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ств в стр</w:t>
            </w:r>
            <w:proofErr w:type="gram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анах Западной Европы. Противоречие между валлонами и фламандцами, корсиканцами во Франции.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-Образование Ирландской республиканской армии (ИРА) в Северной Ирландии, террористической организации «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Баскония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и свобода» в Испании.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 автономии со стороны Уэльса и отделение от Соединенного Королевства Великобритании со стороны Шотландии.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-Попытка Квебека, провинции Канады, добиться создания самостоятельного государства.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-Расовые конфликты в США. Причины конфликтов, меры устранения, последствия.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FD51A6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A96374" w:rsidRPr="00712DD7" w:rsidRDefault="00B366CE" w:rsidP="00A96374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A96374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F3120F" w:rsidP="00A9637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B366CE"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оставление таблицы «Причины и последствия этнических конфликтов  в странах Запада»</w:t>
            </w:r>
            <w:r w:rsidRPr="00712D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E14F83">
        <w:trPr>
          <w:trHeight w:val="418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2.4.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Этнические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межнациональные конфликты в России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странах</w:t>
            </w:r>
            <w:proofErr w:type="gram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СНГ в конце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– в начале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Этнические и межнациональные конфликты в России и странах СНГ (к.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.).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-Причины этнических и межнациональных конфликтов на постсоветском пространстве.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-Конфликт между Арменией и Азербайджаном из-за Нагорного Карабаха.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-Конфликт в Молдове, образование Приднестровской Молдавской Республики, непризнанного независимого государства.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-Чеченская война в России.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-Межнациональные конфликты в Грузии: события в Аджарии, суверенитеты Абхазии и Южной Осетии.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-Внутренняя политика России на Северном Кавказе. Изменения в 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территориальном устройстве РФ.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6CE" w:rsidRPr="00712DD7" w:rsidTr="006E517B">
        <w:trPr>
          <w:trHeight w:val="351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Назначение и основные направления деятельности международных организаций.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1410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3.1.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ООН –  важнейший международный институт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 поддержанию</w:t>
            </w:r>
          </w:p>
          <w:p w:rsidR="00B366CE" w:rsidRPr="00712DD7" w:rsidRDefault="00B366CE" w:rsidP="006E517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укреплению мира.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ООН –  важнейший международный институт по поддержанию и укреплению мира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-ООН: история возникновения, Устав, структура.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-Межправительственные организации в «семье» ООН: МВФ, МБРР, МАГАТЭ.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-Новая роль ООН после распада СССР. 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-«Большая восьмерка» («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-8») и НАТО как конкуренты ООН.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</w:tc>
      </w:tr>
      <w:tr w:rsidR="00B366CE" w:rsidRPr="00712DD7" w:rsidTr="006E517B">
        <w:trPr>
          <w:trHeight w:val="701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НАТО – военно-политическая организация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Североатлантики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1025A7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НАТО –  военно-политическая организация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Североатлантики</w:t>
            </w:r>
            <w:proofErr w:type="spellEnd"/>
            <w:r w:rsidR="001025A7"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1025A7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3.3.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ЕС как высшая форма 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  <w:proofErr w:type="gramEnd"/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политической интеграции европейских государств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ЕС как высшая форма экономической и политической интеграции европейских государств.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-ЕС: предыстория европейской интеграции.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Шенгенская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конвенция 1990 г. Маастрихтские соглашения: экономический и политический союз европейских стран.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-Структура ЕС. Направления деятельности ЕС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-Расширение ЕС: копенгагенские критерии. Проект европейской конституции, Лиссабонский договор.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B366CE" w:rsidRPr="00712DD7" w:rsidTr="00E14F83">
        <w:trPr>
          <w:trHeight w:val="418"/>
        </w:trPr>
        <w:tc>
          <w:tcPr>
            <w:tcW w:w="2853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3.4.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Международное взаимодействие народов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государств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современном мире. Проблемы нового миропорядка на 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рубеже тысячелетий.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занятие</w:t>
            </w:r>
            <w:r w:rsidR="001025A7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25A7" w:rsidRPr="00712DD7" w:rsidRDefault="001025A7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25A7" w:rsidRPr="00712DD7" w:rsidRDefault="001025A7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>Международное взаимодействие народов и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госуда</w:t>
            </w:r>
            <w:proofErr w:type="gram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рств в с</w:t>
            </w:r>
            <w:proofErr w:type="gram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овременном мире.</w:t>
            </w:r>
          </w:p>
          <w:p w:rsidR="00B366CE" w:rsidRPr="00712DD7" w:rsidRDefault="001025A7" w:rsidP="006E517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>Проблемы нового миропорядка на рубеже тысячелетий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BA0E97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</w:tr>
      <w:tr w:rsidR="00B366CE" w:rsidRPr="00712DD7" w:rsidTr="006E517B">
        <w:trPr>
          <w:trHeight w:val="321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Роль науки, культуры и религии в сохранении и укреплении национальных и государственных традиций.</w:t>
            </w:r>
          </w:p>
        </w:tc>
        <w:tc>
          <w:tcPr>
            <w:tcW w:w="992" w:type="dxa"/>
          </w:tcPr>
          <w:p w:rsidR="00B366CE" w:rsidRPr="00712DD7" w:rsidRDefault="00A5530B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1268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и их роль в развитии человечества. Церковь и гражданское общество в конце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начале 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XXI</w:t>
            </w: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века.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науки и их роль в развитии человечества. Церковь и гражданское общество в конце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начале 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-Период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постнеклассической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науки.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-Теория самоорганизации, или синергетика как общенаучный метод. Тенденция к взаимодействию между различными науками.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-Концепция глобальной эволюции. Понимание места человека в мире. Принципы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постнеклассической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научной картины мира.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гражданского общества и разнообразие общественных организаций.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Постматериальные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 – основа развития гражданского общества.</w:t>
            </w:r>
          </w:p>
          <w:p w:rsidR="00B366CE" w:rsidRPr="00712DD7" w:rsidRDefault="00B366CE" w:rsidP="006E517B">
            <w:pPr>
              <w:tabs>
                <w:tab w:val="left" w:pos="58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-Роль религии в современном обществе. Экуменизм. Религиозный экстремизм. Возрождение религии в постсоветской России.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6CE" w:rsidRPr="00712DD7" w:rsidRDefault="00E97CF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  <w:p w:rsidR="00B366CE" w:rsidRPr="00712DD7" w:rsidRDefault="00B366CE" w:rsidP="006E51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6CE" w:rsidRPr="00712DD7" w:rsidTr="006E517B">
        <w:trPr>
          <w:trHeight w:val="282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79" w:type="dxa"/>
          </w:tcPr>
          <w:p w:rsidR="00A96374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A96374" w:rsidRPr="00712D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6CE" w:rsidRPr="00712DD7" w:rsidRDefault="00A96374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66CE" w:rsidRPr="00712DD7">
              <w:rPr>
                <w:rFonts w:ascii="Times New Roman" w:hAnsi="Times New Roman" w:cs="Times New Roman"/>
                <w:sz w:val="28"/>
                <w:szCs w:val="28"/>
              </w:rPr>
              <w:t>одготовка сообщения на тему: «Мировые религии».</w:t>
            </w:r>
          </w:p>
        </w:tc>
        <w:tc>
          <w:tcPr>
            <w:tcW w:w="992" w:type="dxa"/>
          </w:tcPr>
          <w:p w:rsidR="00B366CE" w:rsidRPr="00712DD7" w:rsidRDefault="00B70249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  <w:vMerge w:val="restart"/>
          </w:tcPr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Тема 4.2.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Универсализация мировой культуры и рост значимости ее национальных особенностей</w:t>
            </w:r>
          </w:p>
          <w:p w:rsidR="00B366CE" w:rsidRPr="00712DD7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современном мире.</w:t>
            </w:r>
          </w:p>
        </w:tc>
        <w:tc>
          <w:tcPr>
            <w:tcW w:w="8879" w:type="dxa"/>
          </w:tcPr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Универсализация мировой культуры и рост значимости ее национальных особенностей в современном мире.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-Постмодернизм – новая культурная эпоха, ее мировоззренческие установки (М. Фуко, Ж.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Деррида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Рорти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). Центральная проблема постмодернизма.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-Универсализация, или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вестернизация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 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-СМИ и массовая культура.</w:t>
            </w:r>
          </w:p>
          <w:p w:rsidR="00B366CE" w:rsidRPr="00712DD7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-Развитие национальных культур. Культурные традиции России.</w:t>
            </w:r>
          </w:p>
        </w:tc>
        <w:tc>
          <w:tcPr>
            <w:tcW w:w="992" w:type="dxa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6E517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12DD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13"/>
        </w:trPr>
        <w:tc>
          <w:tcPr>
            <w:tcW w:w="2853" w:type="dxa"/>
            <w:vMerge/>
          </w:tcPr>
          <w:p w:rsidR="00B366CE" w:rsidRPr="00712DD7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A96374" w:rsidRPr="00712DD7" w:rsidRDefault="00B366CE" w:rsidP="00E14F8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A96374"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66CE" w:rsidRPr="00712DD7" w:rsidRDefault="00B366CE" w:rsidP="00E14F8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374" w:rsidRPr="00712D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одготовка сообщения на тему: «Культурные традиции России».</w:t>
            </w:r>
          </w:p>
        </w:tc>
        <w:tc>
          <w:tcPr>
            <w:tcW w:w="992" w:type="dxa"/>
          </w:tcPr>
          <w:p w:rsidR="00B366CE" w:rsidRPr="00712DD7" w:rsidRDefault="00B70249" w:rsidP="00E14F8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66CE" w:rsidRPr="00712DD7" w:rsidRDefault="00B366CE" w:rsidP="00E14F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56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="003C7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C7F18"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E" w:rsidRPr="00712DD7" w:rsidTr="006E517B">
        <w:trPr>
          <w:trHeight w:val="256"/>
        </w:trPr>
        <w:tc>
          <w:tcPr>
            <w:tcW w:w="11732" w:type="dxa"/>
            <w:gridSpan w:val="2"/>
          </w:tcPr>
          <w:p w:rsidR="00B366CE" w:rsidRPr="00712DD7" w:rsidRDefault="00B366CE" w:rsidP="006E517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B366CE" w:rsidRPr="00712DD7" w:rsidRDefault="00FD51A6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410" w:type="dxa"/>
            <w:shd w:val="clear" w:color="auto" w:fill="FFFFFF"/>
          </w:tcPr>
          <w:p w:rsidR="00B366CE" w:rsidRPr="00712DD7" w:rsidRDefault="00B366CE" w:rsidP="006E51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6CE" w:rsidRPr="00712DD7" w:rsidRDefault="00B366CE" w:rsidP="00B366CE">
      <w:pPr>
        <w:ind w:firstLine="709"/>
        <w:rPr>
          <w:rFonts w:ascii="Times New Roman" w:hAnsi="Times New Roman" w:cs="Times New Roman"/>
          <w:i/>
          <w:sz w:val="28"/>
          <w:szCs w:val="28"/>
        </w:rPr>
        <w:sectPr w:rsidR="00B366CE" w:rsidRPr="00712DD7" w:rsidSect="00CC74C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66CE" w:rsidRPr="00E14F83" w:rsidRDefault="00B366CE" w:rsidP="00B366CE">
      <w:pPr>
        <w:ind w:left="1353"/>
        <w:rPr>
          <w:rFonts w:ascii="Times New Roman" w:hAnsi="Times New Roman" w:cs="Times New Roman"/>
          <w:b/>
          <w:bCs/>
          <w:sz w:val="28"/>
          <w:szCs w:val="28"/>
        </w:rPr>
      </w:pPr>
      <w:r w:rsidRPr="00E14F8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B366CE" w:rsidRPr="00E14F83" w:rsidRDefault="00B366CE" w:rsidP="00B366CE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F83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B366CE" w:rsidRPr="00E14F83" w:rsidRDefault="00B366CE" w:rsidP="00B366C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4F83">
        <w:rPr>
          <w:rFonts w:ascii="Times New Roman" w:hAnsi="Times New Roman" w:cs="Times New Roman"/>
          <w:bCs/>
          <w:sz w:val="28"/>
          <w:szCs w:val="28"/>
        </w:rPr>
        <w:t>Кабинет социально-экономических дисциплин</w:t>
      </w:r>
      <w:r w:rsidRPr="00E14F83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366CE" w:rsidRPr="00E14F83" w:rsidRDefault="00B366CE" w:rsidP="00B366C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4F83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E14F83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посадочные места по количеству обучающихся, рабочее место преподавателя, плакаты по темам занятий, комплект карт по истории Отечества</w:t>
      </w:r>
      <w:r w:rsidRPr="00E14F83">
        <w:rPr>
          <w:rFonts w:ascii="Times New Roman" w:hAnsi="Times New Roman" w:cs="Times New Roman"/>
          <w:bCs/>
          <w:sz w:val="28"/>
          <w:szCs w:val="28"/>
        </w:rPr>
        <w:t>;</w:t>
      </w:r>
      <w:r w:rsidRPr="00E14F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14F8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E14F8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ехническими средствами обучения: </w:t>
      </w:r>
      <w:proofErr w:type="spellStart"/>
      <w:r w:rsidRPr="00E14F83">
        <w:rPr>
          <w:rFonts w:ascii="Times New Roman" w:hAnsi="Times New Roman" w:cs="Times New Roman"/>
          <w:bCs/>
          <w:sz w:val="28"/>
          <w:szCs w:val="28"/>
          <w:lang w:eastAsia="en-US"/>
        </w:rPr>
        <w:t>мультимедийный</w:t>
      </w:r>
      <w:proofErr w:type="spellEnd"/>
      <w:r w:rsidRPr="00E14F8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комплек</w:t>
      </w:r>
      <w:proofErr w:type="gramStart"/>
      <w:r w:rsidRPr="00E14F83">
        <w:rPr>
          <w:rFonts w:ascii="Times New Roman" w:hAnsi="Times New Roman" w:cs="Times New Roman"/>
          <w:bCs/>
          <w:sz w:val="28"/>
          <w:szCs w:val="28"/>
          <w:lang w:eastAsia="en-US"/>
        </w:rPr>
        <w:t>с(</w:t>
      </w:r>
      <w:proofErr w:type="gramEnd"/>
      <w:r w:rsidRPr="00E14F83">
        <w:rPr>
          <w:rFonts w:ascii="Times New Roman" w:hAnsi="Times New Roman" w:cs="Times New Roman"/>
          <w:bCs/>
          <w:sz w:val="28"/>
          <w:szCs w:val="28"/>
          <w:lang w:eastAsia="en-US"/>
        </w:rPr>
        <w:t>проектор, проекционный экран, ноутбук)</w:t>
      </w:r>
      <w:r w:rsidRPr="00E14F8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366CE" w:rsidRPr="00E14F83" w:rsidRDefault="00B366CE" w:rsidP="00B366CE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366CE" w:rsidRPr="00E14F83" w:rsidRDefault="00B366CE" w:rsidP="00B366CE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F83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366CE" w:rsidRPr="00E14F83" w:rsidRDefault="00B366CE" w:rsidP="00B366C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83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E14F83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>рекомендуемых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процессе. </w:t>
      </w:r>
      <w:r w:rsidRPr="00E14F83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  <w:r w:rsidRPr="00E14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6CE" w:rsidRPr="00E14F83" w:rsidRDefault="00B366CE" w:rsidP="00B366C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366CE" w:rsidRPr="00E14F83" w:rsidRDefault="00B366CE" w:rsidP="00B366CE">
      <w:pPr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F83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B366CE" w:rsidRPr="00E14F83" w:rsidRDefault="00B366CE" w:rsidP="00B36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F83">
        <w:rPr>
          <w:rFonts w:ascii="Times New Roman" w:hAnsi="Times New Roman" w:cs="Times New Roman"/>
          <w:sz w:val="28"/>
          <w:szCs w:val="28"/>
        </w:rPr>
        <w:t>1. Артемов, В. В. История для профессий и специальностей технического, естественнонаучного, социально-экономического профилей. В 2 ч. Ч. 1 [Электронный ресурс]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 учебник /  В. В. Артемов, Ю. Н. </w:t>
      </w:r>
      <w:proofErr w:type="spellStart"/>
      <w:r w:rsidRPr="00E14F8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E14F83"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 w:rsidRPr="00E14F8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14F83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 Академия, 2015. – 320 с. - Режим доступа: </w:t>
      </w:r>
      <w:hyperlink r:id="rId7" w:history="1">
        <w:r w:rsidRPr="00E14F8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http://www.academia-moscow.ru/reader/?id=132049</w:t>
        </w:r>
      </w:hyperlink>
      <w:r w:rsidRPr="00E14F83">
        <w:rPr>
          <w:rFonts w:ascii="Times New Roman" w:hAnsi="Times New Roman" w:cs="Times New Roman"/>
          <w:sz w:val="28"/>
          <w:szCs w:val="28"/>
        </w:rPr>
        <w:t>.</w:t>
      </w:r>
    </w:p>
    <w:p w:rsidR="00086A48" w:rsidRDefault="00B366CE" w:rsidP="0008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F83">
        <w:rPr>
          <w:rFonts w:ascii="Times New Roman" w:hAnsi="Times New Roman" w:cs="Times New Roman"/>
          <w:sz w:val="28"/>
          <w:szCs w:val="28"/>
        </w:rPr>
        <w:t>2. Артемов, В. В. История для профессий и специальностей технического, естественнонаучного, социально-экономического профилей. В 2 ч. Ч. 2 [Электронный ресурс]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 учебник /  В. В. Артемов, Ю. Н. </w:t>
      </w:r>
      <w:proofErr w:type="spellStart"/>
      <w:r w:rsidRPr="00E14F8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E14F83"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 w:rsidRPr="00E14F8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14F83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 Академия, 2015. – 320 с. - Режим доступа: </w:t>
      </w:r>
      <w:hyperlink r:id="rId8" w:history="1">
        <w:r w:rsidRPr="00E14F8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http://www.academia-moscow.ru/reader/?id=132051</w:t>
        </w:r>
      </w:hyperlink>
      <w:r w:rsidRPr="00E14F83">
        <w:rPr>
          <w:rFonts w:ascii="Times New Roman" w:hAnsi="Times New Roman" w:cs="Times New Roman"/>
          <w:sz w:val="28"/>
          <w:szCs w:val="28"/>
        </w:rPr>
        <w:t>.</w:t>
      </w:r>
    </w:p>
    <w:p w:rsidR="00086A48" w:rsidRPr="00086A48" w:rsidRDefault="00086A48" w:rsidP="0008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48">
        <w:rPr>
          <w:rFonts w:ascii="Times New Roman" w:hAnsi="Times New Roman" w:cs="Times New Roman"/>
          <w:sz w:val="28"/>
          <w:szCs w:val="28"/>
        </w:rPr>
        <w:t xml:space="preserve">3. 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Просвещение. 2008. – 367 </w:t>
      </w:r>
      <w:proofErr w:type="gramStart"/>
      <w:r w:rsidRPr="00086A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6A48">
        <w:rPr>
          <w:rFonts w:ascii="Times New Roman" w:hAnsi="Times New Roman" w:cs="Times New Roman"/>
          <w:sz w:val="28"/>
          <w:szCs w:val="28"/>
        </w:rPr>
        <w:t>.</w:t>
      </w:r>
    </w:p>
    <w:p w:rsidR="00086A48" w:rsidRPr="00086A48" w:rsidRDefault="00086A48" w:rsidP="0008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48">
        <w:rPr>
          <w:rFonts w:ascii="Times New Roman" w:hAnsi="Times New Roman" w:cs="Times New Roman"/>
          <w:sz w:val="28"/>
          <w:szCs w:val="28"/>
        </w:rPr>
        <w:t>4. История современной России, 1991 – 2003: учеб</w:t>
      </w:r>
      <w:proofErr w:type="gramStart"/>
      <w:r w:rsidRPr="00086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A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A48">
        <w:rPr>
          <w:rFonts w:ascii="Times New Roman" w:hAnsi="Times New Roman" w:cs="Times New Roman"/>
          <w:sz w:val="28"/>
          <w:szCs w:val="28"/>
        </w:rPr>
        <w:t xml:space="preserve">особие / В.И. Короткевич. – СПб.: Изд-во </w:t>
      </w:r>
      <w:proofErr w:type="spellStart"/>
      <w:r w:rsidRPr="00086A48">
        <w:rPr>
          <w:rFonts w:ascii="Times New Roman" w:hAnsi="Times New Roman" w:cs="Times New Roman"/>
          <w:sz w:val="28"/>
          <w:szCs w:val="28"/>
        </w:rPr>
        <w:t>С.-Петерб</w:t>
      </w:r>
      <w:proofErr w:type="gramStart"/>
      <w:r w:rsidRPr="00086A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86A48">
        <w:rPr>
          <w:rFonts w:ascii="Times New Roman" w:hAnsi="Times New Roman" w:cs="Times New Roman"/>
          <w:sz w:val="28"/>
          <w:szCs w:val="28"/>
        </w:rPr>
        <w:t>н-та</w:t>
      </w:r>
      <w:proofErr w:type="spellEnd"/>
      <w:r w:rsidRPr="00086A48">
        <w:rPr>
          <w:rFonts w:ascii="Times New Roman" w:hAnsi="Times New Roman" w:cs="Times New Roman"/>
          <w:sz w:val="28"/>
          <w:szCs w:val="28"/>
        </w:rPr>
        <w:t>, 2004. – 293 с.</w:t>
      </w:r>
    </w:p>
    <w:p w:rsidR="00086A48" w:rsidRPr="00086A48" w:rsidRDefault="00086A48" w:rsidP="0008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48">
        <w:rPr>
          <w:rFonts w:ascii="Times New Roman" w:hAnsi="Times New Roman" w:cs="Times New Roman"/>
          <w:sz w:val="28"/>
          <w:szCs w:val="28"/>
        </w:rPr>
        <w:t xml:space="preserve">5. Россия и мир в </w:t>
      </w:r>
      <w:r w:rsidRPr="00086A4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86A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6A4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086A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6A4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86A48">
        <w:rPr>
          <w:rFonts w:ascii="Times New Roman" w:hAnsi="Times New Roman" w:cs="Times New Roman"/>
          <w:sz w:val="28"/>
          <w:szCs w:val="28"/>
        </w:rPr>
        <w:t xml:space="preserve"> вв.</w:t>
      </w:r>
      <w:proofErr w:type="gramEnd"/>
      <w:r w:rsidRPr="00086A48">
        <w:rPr>
          <w:rFonts w:ascii="Times New Roman" w:hAnsi="Times New Roman" w:cs="Times New Roman"/>
          <w:sz w:val="28"/>
          <w:szCs w:val="28"/>
        </w:rPr>
        <w:t xml:space="preserve"> учебник 11 класс</w:t>
      </w:r>
      <w:proofErr w:type="gramStart"/>
      <w:r w:rsidRPr="00086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A48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086A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A48">
        <w:rPr>
          <w:rFonts w:ascii="Times New Roman" w:hAnsi="Times New Roman" w:cs="Times New Roman"/>
          <w:sz w:val="28"/>
          <w:szCs w:val="28"/>
        </w:rPr>
        <w:t>од. ред. Алексашкиной Л.Н. – М.: просвещение, 2007. – 432 с.</w:t>
      </w:r>
    </w:p>
    <w:p w:rsidR="00086A48" w:rsidRPr="00086A48" w:rsidRDefault="00086A48" w:rsidP="00B3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Default="00B366CE" w:rsidP="00B3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A48" w:rsidRPr="00E14F83" w:rsidRDefault="00086A48" w:rsidP="00B3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E14F83" w:rsidRDefault="00B366CE" w:rsidP="00B366CE">
      <w:pPr>
        <w:spacing w:before="120" w:after="120" w:line="240" w:lineRule="auto"/>
        <w:ind w:left="360" w:firstLine="34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83">
        <w:rPr>
          <w:rFonts w:ascii="Times New Roman" w:hAnsi="Times New Roman" w:cs="Times New Roman"/>
          <w:b/>
          <w:sz w:val="28"/>
          <w:szCs w:val="28"/>
        </w:rPr>
        <w:lastRenderedPageBreak/>
        <w:t>3.2.2. Электронные издания (электронные ресурсы)</w:t>
      </w:r>
    </w:p>
    <w:p w:rsidR="00B366CE" w:rsidRPr="00E14F83" w:rsidRDefault="00B366CE" w:rsidP="00B36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83">
        <w:rPr>
          <w:rFonts w:ascii="Times New Roman" w:hAnsi="Times New Roman" w:cs="Times New Roman"/>
          <w:color w:val="000000"/>
          <w:sz w:val="28"/>
          <w:szCs w:val="28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9" w:history="1">
        <w:r w:rsidRPr="00E14F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Pr="00E14F83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E14F83" w:rsidRDefault="00B366CE" w:rsidP="00B36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83">
        <w:rPr>
          <w:rFonts w:ascii="Times New Roman" w:hAnsi="Times New Roman" w:cs="Times New Roman"/>
          <w:color w:val="000000"/>
          <w:sz w:val="28"/>
          <w:szCs w:val="28"/>
        </w:rPr>
        <w:t xml:space="preserve">2.Электронно-библиотечная система «Университетская библиотека </w:t>
      </w:r>
      <w:proofErr w:type="spellStart"/>
      <w:r w:rsidRPr="00E14F83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E14F83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ресурс]. – Москва, 2001-2016. – Режим доступа: </w:t>
      </w:r>
      <w:hyperlink r:id="rId10" w:history="1">
        <w:r w:rsidRPr="00E14F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Pr="00E14F83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E14F83" w:rsidRDefault="00B366CE" w:rsidP="00B3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F83">
        <w:rPr>
          <w:rFonts w:ascii="Times New Roman" w:hAnsi="Times New Roman" w:cs="Times New Roman"/>
          <w:color w:val="000000"/>
          <w:sz w:val="28"/>
          <w:szCs w:val="28"/>
        </w:rPr>
        <w:t>3.Издательский центр «Академия» [Электронный ресурс]</w:t>
      </w:r>
      <w:proofErr w:type="gramStart"/>
      <w:r w:rsidRPr="00E14F8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14F83">
        <w:rPr>
          <w:rFonts w:ascii="Times New Roman" w:hAnsi="Times New Roman" w:cs="Times New Roman"/>
          <w:color w:val="000000"/>
          <w:sz w:val="28"/>
          <w:szCs w:val="28"/>
        </w:rPr>
        <w:t xml:space="preserve"> сайт. – Москва, 2016. – Режим доступа: </w:t>
      </w:r>
      <w:hyperlink r:id="rId11" w:history="1">
        <w:r w:rsidRPr="00E14F8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Pr="00E14F83">
        <w:rPr>
          <w:rFonts w:ascii="Times New Roman" w:hAnsi="Times New Roman" w:cs="Times New Roman"/>
          <w:color w:val="000000"/>
          <w:sz w:val="28"/>
          <w:szCs w:val="28"/>
        </w:rPr>
        <w:t>; (дата обращения: 04.08.2016). – Доступ по логину и паролю.</w:t>
      </w:r>
    </w:p>
    <w:p w:rsidR="00B366CE" w:rsidRPr="00E14F83" w:rsidRDefault="00B366CE" w:rsidP="00B3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66CE" w:rsidRPr="00E14F83" w:rsidRDefault="00B366CE" w:rsidP="00B366CE">
      <w:pPr>
        <w:ind w:left="360" w:firstLine="34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14F83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B366CE" w:rsidRPr="00E14F83" w:rsidRDefault="00B366CE" w:rsidP="00B366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F83">
        <w:rPr>
          <w:rFonts w:ascii="Times New Roman" w:hAnsi="Times New Roman" w:cs="Times New Roman"/>
          <w:sz w:val="28"/>
          <w:szCs w:val="28"/>
        </w:rPr>
        <w:t>1. История [Электронный ресурс]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 учебное пособие / П. С. Самыгин, К. С. Беликов, С. Е. Бережной, М. Н. Крот. - 15-е изд., стер. - Ростов-на-Дону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 Феникс, 2011. - 480 </w:t>
      </w:r>
      <w:proofErr w:type="gramStart"/>
      <w:r w:rsidRPr="00E14F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4F83">
        <w:rPr>
          <w:rFonts w:ascii="Times New Roman" w:hAnsi="Times New Roman" w:cs="Times New Roman"/>
          <w:sz w:val="28"/>
          <w:szCs w:val="28"/>
        </w:rPr>
        <w:t xml:space="preserve">. - (Среднее профессиональное образование). – Режим доступа: </w:t>
      </w:r>
      <w:hyperlink r:id="rId12" w:history="1">
        <w:r w:rsidRPr="00E14F8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http://biblioclub.ru/index.php?page=book&amp;id=271502</w:t>
        </w:r>
      </w:hyperlink>
      <w:r w:rsidRPr="00E14F83">
        <w:rPr>
          <w:rFonts w:ascii="Times New Roman" w:hAnsi="Times New Roman" w:cs="Times New Roman"/>
          <w:sz w:val="28"/>
          <w:szCs w:val="28"/>
        </w:rPr>
        <w:t>.</w:t>
      </w:r>
    </w:p>
    <w:p w:rsidR="00B366CE" w:rsidRPr="00E14F83" w:rsidRDefault="00B366CE" w:rsidP="00B366CE">
      <w:pPr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E14F83" w:rsidRDefault="00B366CE" w:rsidP="00B366CE">
      <w:pPr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E14F83" w:rsidRDefault="00B366CE" w:rsidP="00B366CE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14F83">
        <w:rPr>
          <w:rFonts w:ascii="Times New Roman" w:hAnsi="Times New Roman" w:cs="Times New Roman"/>
          <w:b/>
          <w:i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5"/>
        <w:gridCol w:w="3495"/>
        <w:gridCol w:w="2932"/>
      </w:tblGrid>
      <w:tr w:rsidR="00B366CE" w:rsidRPr="00E14F83" w:rsidTr="006E517B">
        <w:trPr>
          <w:trHeight w:val="300"/>
        </w:trPr>
        <w:tc>
          <w:tcPr>
            <w:tcW w:w="1789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860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351" w:type="pct"/>
            <w:vAlign w:val="center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B366CE" w:rsidRPr="00E14F83" w:rsidTr="006E517B">
        <w:trPr>
          <w:trHeight w:val="290"/>
        </w:trPr>
        <w:tc>
          <w:tcPr>
            <w:tcW w:w="5000" w:type="pct"/>
            <w:gridSpan w:val="3"/>
          </w:tcPr>
          <w:p w:rsidR="00B366CE" w:rsidRPr="00E14F83" w:rsidRDefault="00B366CE" w:rsidP="006E51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B366CE" w:rsidRPr="00E14F83" w:rsidTr="006E517B">
        <w:trPr>
          <w:trHeight w:val="896"/>
        </w:trPr>
        <w:tc>
          <w:tcPr>
            <w:tcW w:w="1789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XXI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вв.).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XXI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</w:t>
            </w: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международных организаций и основные направления их деятельности.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результате освоения дисциплины обучающийся должен знать: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ключевых регионов мира на рубеже веков (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XXI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вв.);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начале </w:t>
            </w:r>
            <w:proofErr w:type="spellStart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XXI</w:t>
            </w:r>
            <w:proofErr w:type="spellEnd"/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</w:t>
            </w: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регионов мира;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международных организаций и основные направления их деятельности;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ретроспективный анализ развития отрасли.</w:t>
            </w:r>
          </w:p>
        </w:tc>
        <w:tc>
          <w:tcPr>
            <w:tcW w:w="1351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устный индивидуальный и фронтальный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письменная работа в форме тестирования, индивидуальных заданий; устный индивидуальный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письменная работа в форме тестирования,  индивидуальных заданий;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дискуссии, индивидуальный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устный контроль в форме проектной </w:t>
            </w: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деятельности;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индивидуальный и фронтальный опрос;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контроль в форме дискуссии;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письменная работа в форме тестирования; 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устный опрос – индивидуальный и фронтальный;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письменная работа в форме тестирования; </w:t>
            </w:r>
          </w:p>
        </w:tc>
      </w:tr>
      <w:tr w:rsidR="00B366CE" w:rsidRPr="00E14F83" w:rsidTr="006E517B">
        <w:trPr>
          <w:trHeight w:val="306"/>
        </w:trPr>
        <w:tc>
          <w:tcPr>
            <w:tcW w:w="5000" w:type="pct"/>
            <w:gridSpan w:val="3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Умения:</w:t>
            </w:r>
          </w:p>
        </w:tc>
      </w:tr>
      <w:tr w:rsidR="00B366CE" w:rsidRPr="00E14F83" w:rsidTr="006E517B">
        <w:trPr>
          <w:trHeight w:val="306"/>
        </w:trPr>
        <w:tc>
          <w:tcPr>
            <w:tcW w:w="1789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современной экономической, политической и культурной ситуации в России и мире.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контексте.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Демонстрировать гражданско-патриотическую позицию.</w:t>
            </w:r>
          </w:p>
        </w:tc>
        <w:tc>
          <w:tcPr>
            <w:tcW w:w="1860" w:type="pct"/>
          </w:tcPr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-демонстрировать гражданско-патриотическую позицию.</w:t>
            </w:r>
          </w:p>
        </w:tc>
        <w:tc>
          <w:tcPr>
            <w:tcW w:w="1351" w:type="pct"/>
          </w:tcPr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Ситуационные задачи 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Практические задания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Кейс </w:t>
            </w:r>
            <w:proofErr w:type="gramStart"/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–з</w:t>
            </w:r>
            <w:proofErr w:type="gramEnd"/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адания</w:t>
            </w:r>
          </w:p>
          <w:p w:rsidR="00B366CE" w:rsidRPr="00E14F83" w:rsidRDefault="00B366CE" w:rsidP="006E51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Индивидуальные проекты</w:t>
            </w:r>
            <w:proofErr w:type="gramEnd"/>
          </w:p>
          <w:p w:rsidR="00B366CE" w:rsidRPr="00E14F83" w:rsidRDefault="00B366CE" w:rsidP="006E5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B366CE" w:rsidRPr="00E14F83" w:rsidRDefault="00B366CE" w:rsidP="006E51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14F8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               зачет</w:t>
            </w:r>
          </w:p>
        </w:tc>
      </w:tr>
    </w:tbl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25" w:rsidRDefault="000A0F25" w:rsidP="0060633A">
      <w:pPr>
        <w:spacing w:after="0" w:line="240" w:lineRule="auto"/>
      </w:pPr>
      <w:r>
        <w:separator/>
      </w:r>
    </w:p>
  </w:endnote>
  <w:endnote w:type="continuationSeparator" w:id="0">
    <w:p w:rsidR="000A0F25" w:rsidRDefault="000A0F25" w:rsidP="0060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25" w:rsidRDefault="000A0F25" w:rsidP="0060633A">
      <w:pPr>
        <w:spacing w:after="0" w:line="240" w:lineRule="auto"/>
      </w:pPr>
      <w:r>
        <w:separator/>
      </w:r>
    </w:p>
  </w:footnote>
  <w:footnote w:type="continuationSeparator" w:id="0">
    <w:p w:rsidR="000A0F25" w:rsidRDefault="000A0F25" w:rsidP="0060633A">
      <w:pPr>
        <w:spacing w:after="0" w:line="240" w:lineRule="auto"/>
      </w:pPr>
      <w:r>
        <w:continuationSeparator/>
      </w:r>
    </w:p>
  </w:footnote>
  <w:footnote w:id="1">
    <w:p w:rsidR="0060633A" w:rsidRPr="00E71330" w:rsidRDefault="0060633A" w:rsidP="0060633A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proofErr w:type="gramStart"/>
      <w:r w:rsidRPr="00703D0F">
        <w:rPr>
          <w:rStyle w:val="a6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</w:t>
      </w:r>
      <w:proofErr w:type="spellStart"/>
      <w:r w:rsidRPr="00703D0F">
        <w:rPr>
          <w:rStyle w:val="a6"/>
          <w:iCs/>
          <w:lang w:val="ru-RU"/>
        </w:rPr>
        <w:t>ФГОС</w:t>
      </w:r>
      <w:proofErr w:type="spellEnd"/>
      <w:r w:rsidRPr="00703D0F">
        <w:rPr>
          <w:rStyle w:val="a6"/>
          <w:iCs/>
          <w:lang w:val="ru-RU"/>
        </w:rPr>
        <w:t xml:space="preserve"> </w:t>
      </w:r>
      <w:proofErr w:type="spellStart"/>
      <w:r w:rsidRPr="00703D0F">
        <w:rPr>
          <w:rStyle w:val="a6"/>
          <w:iCs/>
          <w:lang w:val="ru-RU"/>
        </w:rPr>
        <w:t>СПО</w:t>
      </w:r>
      <w:proofErr w:type="spellEnd"/>
      <w:r w:rsidRPr="00703D0F">
        <w:rPr>
          <w:rStyle w:val="a6"/>
          <w:iCs/>
          <w:lang w:val="ru-RU"/>
        </w:rPr>
        <w:t xml:space="preserve">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71472F9"/>
    <w:multiLevelType w:val="hybridMultilevel"/>
    <w:tmpl w:val="B34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6CE"/>
    <w:rsid w:val="00015949"/>
    <w:rsid w:val="00086A48"/>
    <w:rsid w:val="000A0F25"/>
    <w:rsid w:val="000A4939"/>
    <w:rsid w:val="000A62CD"/>
    <w:rsid w:val="001025A7"/>
    <w:rsid w:val="00134A42"/>
    <w:rsid w:val="00153C15"/>
    <w:rsid w:val="001A6207"/>
    <w:rsid w:val="002B2566"/>
    <w:rsid w:val="002F3FC9"/>
    <w:rsid w:val="00301191"/>
    <w:rsid w:val="00330BB9"/>
    <w:rsid w:val="003B0068"/>
    <w:rsid w:val="003C7F18"/>
    <w:rsid w:val="0046713F"/>
    <w:rsid w:val="004E5210"/>
    <w:rsid w:val="004F1CD3"/>
    <w:rsid w:val="00522BD5"/>
    <w:rsid w:val="0060633A"/>
    <w:rsid w:val="00645109"/>
    <w:rsid w:val="00712DD7"/>
    <w:rsid w:val="007409BE"/>
    <w:rsid w:val="00752206"/>
    <w:rsid w:val="00827F17"/>
    <w:rsid w:val="00975C40"/>
    <w:rsid w:val="00A5530B"/>
    <w:rsid w:val="00A96374"/>
    <w:rsid w:val="00A9699D"/>
    <w:rsid w:val="00AA089B"/>
    <w:rsid w:val="00B366CE"/>
    <w:rsid w:val="00B70249"/>
    <w:rsid w:val="00BA0E97"/>
    <w:rsid w:val="00DD766E"/>
    <w:rsid w:val="00E14F83"/>
    <w:rsid w:val="00E97CFE"/>
    <w:rsid w:val="00EA55A8"/>
    <w:rsid w:val="00F1496B"/>
    <w:rsid w:val="00F149B7"/>
    <w:rsid w:val="00F3120F"/>
    <w:rsid w:val="00F548E9"/>
    <w:rsid w:val="00FA43D7"/>
    <w:rsid w:val="00FD51A6"/>
    <w:rsid w:val="00FE1BD6"/>
    <w:rsid w:val="00FE41C8"/>
    <w:rsid w:val="00FE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06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0633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0633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0633A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1320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ademia-moscow.ru/reader/?id=132049" TargetMode="External"/><Relationship Id="rId12" Type="http://schemas.openxmlformats.org/officeDocument/2006/relationships/hyperlink" Target="http://biblioclub.ru/index.php?page=book&amp;id=271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2018-06-13T10:26:00Z</dcterms:created>
  <dcterms:modified xsi:type="dcterms:W3CDTF">2018-06-17T13:19:00Z</dcterms:modified>
</cp:coreProperties>
</file>